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2DDA" w14:textId="77777777" w:rsidR="002F0854" w:rsidRDefault="002F0854" w:rsidP="002F0854">
      <w:pPr>
        <w:jc w:val="right"/>
        <w:rPr>
          <w:rFonts w:asciiTheme="minorHAnsi" w:hAnsiTheme="minorHAnsi" w:cstheme="minorHAnsi"/>
        </w:rPr>
      </w:pPr>
    </w:p>
    <w:p w14:paraId="5ABFF81C" w14:textId="7E681ED2" w:rsidR="002F0854" w:rsidRDefault="003A7841" w:rsidP="00F5498C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Warszawa, dnia </w:t>
      </w:r>
      <w:r w:rsidR="00F449C4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</w:t>
      </w:r>
    </w:p>
    <w:p w14:paraId="6A8BA056" w14:textId="77777777" w:rsidR="002F0854" w:rsidRDefault="002F0854" w:rsidP="00F5498C">
      <w:pPr>
        <w:spacing w:line="276" w:lineRule="auto"/>
        <w:rPr>
          <w:rFonts w:asciiTheme="minorHAnsi" w:hAnsiTheme="minorHAnsi" w:cstheme="minorHAnsi"/>
        </w:rPr>
      </w:pPr>
    </w:p>
    <w:p w14:paraId="0992F776" w14:textId="75F0E4E6" w:rsidR="002F0854" w:rsidRPr="003A7841" w:rsidRDefault="002F0854" w:rsidP="00B9281C">
      <w:pPr>
        <w:spacing w:line="276" w:lineRule="auto"/>
        <w:ind w:left="4956"/>
        <w:rPr>
          <w:rFonts w:asciiTheme="minorHAnsi" w:hAnsiTheme="minorHAnsi" w:cstheme="minorHAnsi"/>
          <w:b/>
        </w:rPr>
      </w:pPr>
      <w:r w:rsidRPr="003A7841">
        <w:rPr>
          <w:rFonts w:asciiTheme="minorHAnsi" w:hAnsiTheme="minorHAnsi" w:cstheme="minorHAnsi"/>
          <w:b/>
        </w:rPr>
        <w:t>Pan</w:t>
      </w:r>
      <w:r w:rsidR="003A7841" w:rsidRPr="003A7841">
        <w:rPr>
          <w:rFonts w:asciiTheme="minorHAnsi" w:hAnsiTheme="minorHAnsi" w:cstheme="minorHAnsi"/>
          <w:b/>
        </w:rPr>
        <w:t>i</w:t>
      </w:r>
    </w:p>
    <w:p w14:paraId="662C12C7" w14:textId="7A94A8F4" w:rsidR="002F0854" w:rsidRDefault="00F449C4" w:rsidP="00F5498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342295EC" w14:textId="09EBC458" w:rsidR="00F449C4" w:rsidRDefault="00F449C4" w:rsidP="00F5498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3A900C84" w14:textId="77777777" w:rsidR="002F0854" w:rsidRDefault="002F0854" w:rsidP="00F5498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33CF387" w14:textId="77777777" w:rsidR="002F0854" w:rsidRDefault="002F0854" w:rsidP="00F5498C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warunkach zatrudnienia – art. 29 § 3 Kodeksu pracy</w:t>
      </w:r>
    </w:p>
    <w:p w14:paraId="3B1EDCC9" w14:textId="77777777" w:rsidR="002F0854" w:rsidRDefault="002F0854" w:rsidP="00F5498C">
      <w:pPr>
        <w:spacing w:line="276" w:lineRule="auto"/>
        <w:rPr>
          <w:rStyle w:val="Uwydatnienie"/>
          <w:rFonts w:asciiTheme="minorHAnsi" w:hAnsiTheme="minorHAnsi" w:cstheme="minorHAnsi"/>
        </w:rPr>
      </w:pPr>
    </w:p>
    <w:p w14:paraId="0DA33D02" w14:textId="733AB63D" w:rsidR="004E2B9C" w:rsidRDefault="002F0854" w:rsidP="004E2B9C">
      <w:pPr>
        <w:pStyle w:val="Body3"/>
        <w:spacing w:after="0" w:line="276" w:lineRule="auto"/>
        <w:ind w:left="0"/>
        <w:rPr>
          <w:sz w:val="24"/>
        </w:rPr>
      </w:pPr>
      <w:r>
        <w:rPr>
          <w:rFonts w:asciiTheme="minorHAnsi" w:hAnsiTheme="minorHAnsi" w:cstheme="minorHAnsi"/>
          <w:iCs/>
          <w:sz w:val="24"/>
        </w:rPr>
        <w:t>Na podstawie art. 29 § 3 KP informuję 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>
        <w:rPr>
          <w:rFonts w:asciiTheme="minorHAnsi" w:hAnsiTheme="minorHAnsi" w:cstheme="minorHAnsi"/>
          <w:iCs/>
          <w:sz w:val="24"/>
        </w:rPr>
        <w:t>, że:</w:t>
      </w:r>
    </w:p>
    <w:p w14:paraId="799F55CC" w14:textId="70BF590C" w:rsidR="002F0854" w:rsidRPr="004E2B9C" w:rsidRDefault="002F0854" w:rsidP="004E2B9C">
      <w:pPr>
        <w:pStyle w:val="Body3"/>
        <w:numPr>
          <w:ilvl w:val="0"/>
          <w:numId w:val="29"/>
        </w:numPr>
        <w:spacing w:line="240" w:lineRule="auto"/>
        <w:rPr>
          <w:sz w:val="24"/>
        </w:rPr>
      </w:pPr>
      <w:r>
        <w:rPr>
          <w:rFonts w:asciiTheme="minorHAnsi" w:hAnsiTheme="minorHAnsi" w:cstheme="minorHAnsi"/>
          <w:iCs/>
          <w:sz w:val="24"/>
        </w:rPr>
        <w:t>Obowiązująca 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 w:rsidRPr="008A1F74">
        <w:rPr>
          <w:rFonts w:asciiTheme="minorHAnsi" w:hAnsiTheme="minorHAnsi" w:cstheme="minorHAnsi"/>
          <w:iCs/>
          <w:sz w:val="24"/>
        </w:rPr>
        <w:t xml:space="preserve"> </w:t>
      </w:r>
      <w:r w:rsidRPr="008A1F74">
        <w:rPr>
          <w:rFonts w:asciiTheme="minorHAnsi" w:hAnsiTheme="minorHAnsi" w:cstheme="minorHAnsi"/>
          <w:bCs/>
          <w:iCs/>
          <w:sz w:val="24"/>
        </w:rPr>
        <w:t>norma czasu</w:t>
      </w:r>
      <w:r>
        <w:rPr>
          <w:rFonts w:asciiTheme="minorHAnsi" w:hAnsiTheme="minorHAnsi" w:cstheme="minorHAnsi"/>
          <w:iCs/>
          <w:sz w:val="24"/>
        </w:rPr>
        <w:t xml:space="preserve"> pracy</w:t>
      </w:r>
      <w:r w:rsidR="00F449C4">
        <w:rPr>
          <w:rFonts w:asciiTheme="minorHAnsi" w:hAnsiTheme="minorHAnsi" w:cstheme="minorHAnsi"/>
          <w:iCs/>
          <w:sz w:val="24"/>
        </w:rPr>
        <w:t xml:space="preserve"> (pełny etat)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="008A1F74">
        <w:rPr>
          <w:rFonts w:asciiTheme="minorHAnsi" w:hAnsiTheme="minorHAnsi" w:cstheme="minorHAnsi"/>
          <w:iCs/>
          <w:sz w:val="24"/>
        </w:rPr>
        <w:t xml:space="preserve"> (podstawowy system czasu pracy) </w:t>
      </w:r>
      <w:r>
        <w:rPr>
          <w:rFonts w:asciiTheme="minorHAnsi" w:hAnsiTheme="minorHAnsi" w:cstheme="minorHAnsi"/>
          <w:iCs/>
          <w:sz w:val="24"/>
        </w:rPr>
        <w:t>wynosi:</w:t>
      </w:r>
    </w:p>
    <w:p w14:paraId="70AB69CB" w14:textId="6F5D542E" w:rsidR="002F0854" w:rsidRDefault="002F0854" w:rsidP="00F5498C">
      <w:pPr>
        <w:pStyle w:val="Body3"/>
        <w:spacing w:after="0" w:line="276" w:lineRule="auto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a) </w:t>
      </w:r>
      <w:r w:rsidRPr="002F0854">
        <w:rPr>
          <w:rFonts w:asciiTheme="minorHAnsi" w:hAnsiTheme="minorHAnsi" w:cstheme="minorHAnsi"/>
          <w:iCs/>
          <w:sz w:val="24"/>
        </w:rPr>
        <w:t xml:space="preserve">dobowa </w:t>
      </w:r>
      <w:r w:rsidRPr="002F0854">
        <w:rPr>
          <w:rFonts w:asciiTheme="minorHAnsi" w:hAnsiTheme="minorHAnsi" w:cstheme="minorHAnsi"/>
          <w:bCs/>
          <w:iCs/>
          <w:sz w:val="24"/>
        </w:rPr>
        <w:t>8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godzin, </w:t>
      </w:r>
    </w:p>
    <w:p w14:paraId="7B068628" w14:textId="30720A29" w:rsidR="002F0854" w:rsidRDefault="002F0854" w:rsidP="00B970DC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b) tygodniowa – przeciętnie 40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godzin.</w:t>
      </w:r>
    </w:p>
    <w:p w14:paraId="72842B6A" w14:textId="6F09C8C2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>(podstawowy system czasu pracy, niepełnosprawny w stopniu lekkim)</w:t>
      </w:r>
    </w:p>
    <w:p w14:paraId="538287DA" w14:textId="77777777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a) dobowa </w:t>
      </w:r>
      <w:r w:rsidRPr="00103918">
        <w:rPr>
          <w:rFonts w:asciiTheme="minorHAnsi" w:hAnsiTheme="minorHAnsi" w:cstheme="minorHAnsi"/>
          <w:bCs/>
          <w:iCs/>
          <w:sz w:val="24"/>
        </w:rPr>
        <w:t xml:space="preserve">8 </w:t>
      </w:r>
      <w:r w:rsidRPr="00103918">
        <w:rPr>
          <w:rFonts w:asciiTheme="minorHAnsi" w:hAnsiTheme="minorHAnsi" w:cstheme="minorHAnsi"/>
          <w:iCs/>
          <w:sz w:val="24"/>
        </w:rPr>
        <w:t xml:space="preserve">godzin, </w:t>
      </w:r>
    </w:p>
    <w:p w14:paraId="51A2AA42" w14:textId="77777777" w:rsidR="00103918" w:rsidRPr="00103918" w:rsidRDefault="00103918" w:rsidP="00B970DC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b) tygodniowa – </w:t>
      </w:r>
      <w:r w:rsidRPr="00103918">
        <w:rPr>
          <w:rFonts w:asciiTheme="minorHAnsi" w:hAnsiTheme="minorHAnsi" w:cstheme="minorHAnsi"/>
          <w:bCs/>
          <w:iCs/>
          <w:sz w:val="24"/>
        </w:rPr>
        <w:t>40</w:t>
      </w:r>
      <w:r w:rsidRPr="00103918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103918">
        <w:rPr>
          <w:rFonts w:asciiTheme="minorHAnsi" w:hAnsiTheme="minorHAnsi" w:cstheme="minorHAnsi"/>
          <w:iCs/>
          <w:sz w:val="24"/>
        </w:rPr>
        <w:t xml:space="preserve"> godzin.   </w:t>
      </w:r>
    </w:p>
    <w:p w14:paraId="5ACA0EAC" w14:textId="1F631422" w:rsidR="00103918" w:rsidRPr="00103918" w:rsidRDefault="00103918" w:rsidP="00B970DC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>(podstawowy system czasu pracy, niepełnosprawny w stopniu umiarkowanym lub znacznym)</w:t>
      </w:r>
    </w:p>
    <w:p w14:paraId="14A1BABF" w14:textId="77777777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a) dobowa </w:t>
      </w:r>
      <w:r w:rsidRPr="00103918">
        <w:rPr>
          <w:rFonts w:asciiTheme="minorHAnsi" w:hAnsiTheme="minorHAnsi" w:cstheme="minorHAnsi"/>
          <w:bCs/>
          <w:iCs/>
          <w:sz w:val="24"/>
        </w:rPr>
        <w:t xml:space="preserve">7 </w:t>
      </w:r>
      <w:r w:rsidRPr="00103918">
        <w:rPr>
          <w:rFonts w:asciiTheme="minorHAnsi" w:hAnsiTheme="minorHAnsi" w:cstheme="minorHAnsi"/>
          <w:iCs/>
          <w:sz w:val="24"/>
        </w:rPr>
        <w:t xml:space="preserve">godzin, </w:t>
      </w:r>
    </w:p>
    <w:p w14:paraId="1B85F832" w14:textId="77777777" w:rsidR="00103918" w:rsidRPr="00103918" w:rsidRDefault="00103918" w:rsidP="004E2B9C">
      <w:pPr>
        <w:pStyle w:val="Body3"/>
        <w:spacing w:line="240" w:lineRule="auto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b) tygodniowa – </w:t>
      </w:r>
      <w:r w:rsidRPr="00103918">
        <w:rPr>
          <w:rFonts w:asciiTheme="minorHAnsi" w:hAnsiTheme="minorHAnsi" w:cstheme="minorHAnsi"/>
          <w:bCs/>
          <w:iCs/>
          <w:sz w:val="24"/>
        </w:rPr>
        <w:t>35</w:t>
      </w:r>
      <w:r w:rsidRPr="00103918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103918">
        <w:rPr>
          <w:rFonts w:asciiTheme="minorHAnsi" w:hAnsiTheme="minorHAnsi" w:cstheme="minorHAnsi"/>
          <w:iCs/>
          <w:sz w:val="24"/>
        </w:rPr>
        <w:t xml:space="preserve"> godzin.   </w:t>
      </w:r>
    </w:p>
    <w:p w14:paraId="23B4125C" w14:textId="52574A63" w:rsidR="002F0854" w:rsidRDefault="002F0854" w:rsidP="004E2B9C">
      <w:pPr>
        <w:pStyle w:val="Body3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Obowiązujący 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>
        <w:rPr>
          <w:rFonts w:asciiTheme="minorHAnsi" w:hAnsiTheme="minorHAnsi" w:cstheme="minorHAnsi"/>
          <w:iCs/>
          <w:sz w:val="24"/>
        </w:rPr>
        <w:t xml:space="preserve"> </w:t>
      </w:r>
      <w:r w:rsidRPr="008A1F74">
        <w:rPr>
          <w:rFonts w:asciiTheme="minorHAnsi" w:hAnsiTheme="minorHAnsi" w:cstheme="minorHAnsi"/>
          <w:bCs/>
          <w:iCs/>
          <w:sz w:val="24"/>
        </w:rPr>
        <w:t>wymiar czasu</w:t>
      </w:r>
      <w:r>
        <w:rPr>
          <w:rFonts w:asciiTheme="minorHAnsi" w:hAnsiTheme="minorHAnsi" w:cstheme="minorHAnsi"/>
          <w:iCs/>
          <w:sz w:val="24"/>
        </w:rPr>
        <w:t xml:space="preserve"> pracy </w:t>
      </w:r>
      <w:r w:rsidR="00121CEF">
        <w:rPr>
          <w:rFonts w:asciiTheme="minorHAnsi" w:hAnsiTheme="minorHAnsi" w:cstheme="minorHAnsi"/>
          <w:iCs/>
          <w:sz w:val="24"/>
        </w:rPr>
        <w:t xml:space="preserve"> 1 etat </w:t>
      </w:r>
      <w:r>
        <w:rPr>
          <w:rFonts w:asciiTheme="minorHAnsi" w:hAnsiTheme="minorHAnsi" w:cstheme="minorHAnsi"/>
          <w:iCs/>
          <w:sz w:val="24"/>
        </w:rPr>
        <w:t>wynosi:</w:t>
      </w:r>
    </w:p>
    <w:p w14:paraId="4E3114E9" w14:textId="16170493" w:rsidR="002F0854" w:rsidRDefault="002F0854" w:rsidP="00F5498C">
      <w:pPr>
        <w:pStyle w:val="Body3"/>
        <w:spacing w:after="0" w:line="276" w:lineRule="auto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a) </w:t>
      </w:r>
      <w:r w:rsidRPr="009F37A0">
        <w:rPr>
          <w:rFonts w:asciiTheme="minorHAnsi" w:hAnsiTheme="minorHAnsi" w:cstheme="minorHAnsi"/>
          <w:iCs/>
          <w:sz w:val="24"/>
        </w:rPr>
        <w:t xml:space="preserve">dobowy </w:t>
      </w:r>
      <w:r w:rsidR="00121CEF" w:rsidRPr="009F37A0">
        <w:rPr>
          <w:rFonts w:asciiTheme="minorHAnsi" w:hAnsiTheme="minorHAnsi" w:cstheme="minorHAnsi"/>
          <w:bCs/>
          <w:iCs/>
          <w:sz w:val="24"/>
        </w:rPr>
        <w:t>8</w:t>
      </w:r>
      <w:r w:rsidR="00121CEF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godzin, </w:t>
      </w:r>
    </w:p>
    <w:p w14:paraId="4BFBFF0B" w14:textId="3305A72C" w:rsidR="002F0854" w:rsidRDefault="002F0854" w:rsidP="00B970DC">
      <w:pPr>
        <w:pStyle w:val="Body3"/>
        <w:spacing w:after="0" w:line="240" w:lineRule="auto"/>
        <w:ind w:left="72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b) tygodniowy – przeciętnie </w:t>
      </w:r>
      <w:r w:rsidR="00121CEF">
        <w:rPr>
          <w:rFonts w:asciiTheme="minorHAnsi" w:hAnsiTheme="minorHAnsi" w:cstheme="minorHAnsi"/>
          <w:iCs/>
          <w:sz w:val="24"/>
        </w:rPr>
        <w:t>40</w:t>
      </w:r>
      <w:r>
        <w:rPr>
          <w:rFonts w:asciiTheme="minorHAnsi" w:hAnsiTheme="minorHAnsi" w:cstheme="minorHAnsi"/>
          <w:iCs/>
          <w:sz w:val="24"/>
        </w:rPr>
        <w:t xml:space="preserve"> godzin.</w:t>
      </w:r>
    </w:p>
    <w:p w14:paraId="2622BA54" w14:textId="2AA7F123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>(1 eta</w:t>
      </w:r>
      <w:r w:rsidR="007D471E">
        <w:rPr>
          <w:rFonts w:asciiTheme="minorHAnsi" w:hAnsiTheme="minorHAnsi" w:cstheme="minorHAnsi"/>
          <w:iCs/>
          <w:sz w:val="24"/>
        </w:rPr>
        <w:t>t</w:t>
      </w:r>
      <w:r w:rsidRPr="00103918">
        <w:rPr>
          <w:rFonts w:asciiTheme="minorHAnsi" w:hAnsiTheme="minorHAnsi" w:cstheme="minorHAnsi"/>
          <w:iCs/>
          <w:sz w:val="24"/>
        </w:rPr>
        <w:t>,  niepełnosprawny w stopniu lekkim)</w:t>
      </w:r>
    </w:p>
    <w:p w14:paraId="1D52FF0F" w14:textId="77777777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a) dobowy </w:t>
      </w:r>
      <w:r w:rsidRPr="00103918">
        <w:rPr>
          <w:rFonts w:asciiTheme="minorHAnsi" w:hAnsiTheme="minorHAnsi" w:cstheme="minorHAnsi"/>
          <w:bCs/>
          <w:iCs/>
          <w:sz w:val="24"/>
        </w:rPr>
        <w:t xml:space="preserve">8 </w:t>
      </w:r>
      <w:r w:rsidRPr="00103918">
        <w:rPr>
          <w:rFonts w:asciiTheme="minorHAnsi" w:hAnsiTheme="minorHAnsi" w:cstheme="minorHAnsi"/>
          <w:iCs/>
          <w:sz w:val="24"/>
        </w:rPr>
        <w:t xml:space="preserve">godzin, </w:t>
      </w:r>
    </w:p>
    <w:p w14:paraId="140FB46C" w14:textId="77777777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b) tygodniowy – do </w:t>
      </w:r>
      <w:r w:rsidRPr="00103918">
        <w:rPr>
          <w:rFonts w:asciiTheme="minorHAnsi" w:hAnsiTheme="minorHAnsi" w:cstheme="minorHAnsi"/>
          <w:bCs/>
          <w:iCs/>
          <w:sz w:val="24"/>
        </w:rPr>
        <w:t xml:space="preserve">40 </w:t>
      </w:r>
      <w:r w:rsidRPr="00103918">
        <w:rPr>
          <w:rFonts w:asciiTheme="minorHAnsi" w:hAnsiTheme="minorHAnsi" w:cstheme="minorHAnsi"/>
          <w:iCs/>
          <w:sz w:val="24"/>
        </w:rPr>
        <w:t xml:space="preserve"> godzin.   </w:t>
      </w:r>
    </w:p>
    <w:p w14:paraId="3947BB41" w14:textId="407423B9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>(1 etat, niepełnosprawny w stopniu umiarkowanym lub znacznym)</w:t>
      </w:r>
    </w:p>
    <w:p w14:paraId="0FE7888E" w14:textId="77777777" w:rsidR="00103918" w:rsidRPr="00103918" w:rsidRDefault="00103918" w:rsidP="00103918">
      <w:pPr>
        <w:pStyle w:val="Body3"/>
        <w:spacing w:after="0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a) dobowy </w:t>
      </w:r>
      <w:r w:rsidRPr="00103918">
        <w:rPr>
          <w:rFonts w:asciiTheme="minorHAnsi" w:hAnsiTheme="minorHAnsi" w:cstheme="minorHAnsi"/>
          <w:bCs/>
          <w:iCs/>
          <w:sz w:val="24"/>
        </w:rPr>
        <w:t xml:space="preserve">7 </w:t>
      </w:r>
      <w:r w:rsidRPr="00103918">
        <w:rPr>
          <w:rFonts w:asciiTheme="minorHAnsi" w:hAnsiTheme="minorHAnsi" w:cstheme="minorHAnsi"/>
          <w:iCs/>
          <w:sz w:val="24"/>
        </w:rPr>
        <w:t xml:space="preserve">godzin, </w:t>
      </w:r>
    </w:p>
    <w:p w14:paraId="406E5E31" w14:textId="77777777" w:rsidR="00103918" w:rsidRPr="00103918" w:rsidRDefault="00103918" w:rsidP="004E2B9C">
      <w:pPr>
        <w:pStyle w:val="Body3"/>
        <w:spacing w:line="240" w:lineRule="auto"/>
        <w:ind w:left="720"/>
        <w:rPr>
          <w:rFonts w:asciiTheme="minorHAnsi" w:hAnsiTheme="minorHAnsi" w:cstheme="minorHAnsi"/>
          <w:iCs/>
          <w:sz w:val="24"/>
        </w:rPr>
      </w:pPr>
      <w:r w:rsidRPr="00103918">
        <w:rPr>
          <w:rFonts w:asciiTheme="minorHAnsi" w:hAnsiTheme="minorHAnsi" w:cstheme="minorHAnsi"/>
          <w:iCs/>
          <w:sz w:val="24"/>
        </w:rPr>
        <w:t xml:space="preserve">b) tygodniowy – do </w:t>
      </w:r>
      <w:r w:rsidRPr="00103918">
        <w:rPr>
          <w:rFonts w:asciiTheme="minorHAnsi" w:hAnsiTheme="minorHAnsi" w:cstheme="minorHAnsi"/>
          <w:bCs/>
          <w:iCs/>
          <w:sz w:val="24"/>
        </w:rPr>
        <w:t xml:space="preserve">35 </w:t>
      </w:r>
      <w:r w:rsidRPr="00103918">
        <w:rPr>
          <w:rFonts w:asciiTheme="minorHAnsi" w:hAnsiTheme="minorHAnsi" w:cstheme="minorHAnsi"/>
          <w:iCs/>
          <w:sz w:val="24"/>
        </w:rPr>
        <w:t xml:space="preserve"> godzin.   </w:t>
      </w:r>
    </w:p>
    <w:p w14:paraId="0AD6A403" w14:textId="01BE54FC" w:rsidR="002F0854" w:rsidRPr="008A1F74" w:rsidRDefault="002F0854" w:rsidP="004E2B9C">
      <w:pPr>
        <w:pStyle w:val="Body3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Przysługują Pani</w:t>
      </w:r>
      <w:r w:rsidR="00F449C4">
        <w:rPr>
          <w:rFonts w:asciiTheme="minorHAnsi" w:hAnsiTheme="minorHAnsi" w:cstheme="minorHAnsi"/>
          <w:iCs/>
          <w:sz w:val="24"/>
        </w:rPr>
        <w:t>/Panu</w:t>
      </w:r>
      <w:r>
        <w:rPr>
          <w:rFonts w:asciiTheme="minorHAnsi" w:hAnsiTheme="minorHAnsi" w:cstheme="minorHAnsi"/>
          <w:iCs/>
          <w:sz w:val="24"/>
        </w:rPr>
        <w:t xml:space="preserve"> następujące </w:t>
      </w:r>
      <w:r w:rsidRPr="008A1F74">
        <w:rPr>
          <w:rFonts w:asciiTheme="minorHAnsi" w:hAnsiTheme="minorHAnsi" w:cstheme="minorHAnsi"/>
          <w:bCs/>
          <w:iCs/>
          <w:sz w:val="24"/>
        </w:rPr>
        <w:t>przerwy w pracy</w:t>
      </w:r>
      <w:r w:rsidRPr="008A1F74">
        <w:rPr>
          <w:rFonts w:asciiTheme="minorHAnsi" w:hAnsiTheme="minorHAnsi" w:cstheme="minorHAnsi"/>
          <w:iCs/>
          <w:sz w:val="24"/>
        </w:rPr>
        <w:t>:</w:t>
      </w:r>
    </w:p>
    <w:p w14:paraId="45F86A45" w14:textId="12951FF1" w:rsidR="00121CEF" w:rsidRDefault="001E69A6" w:rsidP="00103918">
      <w:pPr>
        <w:pStyle w:val="Body3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i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a</w:t>
      </w:r>
      <w:r w:rsidR="00121CEF" w:rsidRPr="0058494A">
        <w:rPr>
          <w:rFonts w:asciiTheme="minorHAnsi" w:hAnsiTheme="minorHAnsi" w:cstheme="minorHAnsi"/>
          <w:bCs/>
          <w:iCs/>
          <w:sz w:val="24"/>
        </w:rPr>
        <w:t>rt. 134 Kodeksu pracy</w:t>
      </w:r>
      <w:r w:rsidR="0058494A" w:rsidRPr="0058494A">
        <w:rPr>
          <w:rFonts w:asciiTheme="minorHAnsi" w:hAnsiTheme="minorHAnsi" w:cstheme="minorHAnsi"/>
          <w:bCs/>
          <w:iCs/>
          <w:sz w:val="24"/>
        </w:rPr>
        <w:t xml:space="preserve">, </w:t>
      </w:r>
      <w:r w:rsidR="0058494A">
        <w:rPr>
          <w:rFonts w:asciiTheme="minorHAnsi" w:hAnsiTheme="minorHAnsi" w:cstheme="minorHAnsi"/>
          <w:bCs/>
          <w:iCs/>
          <w:sz w:val="24"/>
        </w:rPr>
        <w:t>j</w:t>
      </w:r>
      <w:r w:rsidR="00121CEF" w:rsidRPr="0058494A">
        <w:rPr>
          <w:rFonts w:asciiTheme="minorHAnsi" w:hAnsiTheme="minorHAnsi" w:cstheme="minorHAnsi"/>
          <w:iCs/>
          <w:color w:val="000000" w:themeColor="text1"/>
          <w:sz w:val="24"/>
        </w:rPr>
        <w:t>eżeli dobowy wymiar czasu pracy pracownika: wynosi</w:t>
      </w:r>
      <w:r w:rsidR="0058494A">
        <w:rPr>
          <w:rFonts w:asciiTheme="minorHAnsi" w:hAnsiTheme="minorHAnsi" w:cstheme="minorHAnsi"/>
          <w:iCs/>
          <w:color w:val="000000" w:themeColor="text1"/>
          <w:sz w:val="24"/>
        </w:rPr>
        <w:t>,</w:t>
      </w:r>
      <w:r w:rsidR="00121CEF" w:rsidRPr="0058494A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w:r w:rsidR="00121CEF" w:rsidRPr="0058494A">
        <w:rPr>
          <w:rFonts w:asciiTheme="minorHAnsi" w:hAnsiTheme="minorHAnsi" w:cstheme="minorHAnsi"/>
          <w:bCs/>
          <w:iCs/>
          <w:color w:val="000000" w:themeColor="text1"/>
          <w:sz w:val="24"/>
        </w:rPr>
        <w:t xml:space="preserve">co najmniej 6 godzin </w:t>
      </w:r>
      <w:r w:rsidR="00121CEF" w:rsidRPr="0058494A">
        <w:rPr>
          <w:rFonts w:asciiTheme="minorHAnsi" w:hAnsiTheme="minorHAnsi" w:cstheme="minorHAnsi"/>
          <w:iCs/>
          <w:color w:val="000000" w:themeColor="text1"/>
          <w:sz w:val="24"/>
        </w:rPr>
        <w:t>– pracownik ma prawo do przerwy w pracy trwającej co najmniej 15 minut,</w:t>
      </w:r>
    </w:p>
    <w:p w14:paraId="3CA1ED3B" w14:textId="2C93EC98" w:rsidR="00121CEF" w:rsidRPr="00103918" w:rsidRDefault="00B970DC" w:rsidP="00103918">
      <w:pPr>
        <w:pStyle w:val="Body3"/>
        <w:numPr>
          <w:ilvl w:val="0"/>
          <w:numId w:val="17"/>
        </w:numPr>
        <w:spacing w:after="0" w:line="276" w:lineRule="auto"/>
        <w:rPr>
          <w:rFonts w:asciiTheme="minorHAnsi" w:hAnsiTheme="minorHAnsi" w:cstheme="minorHAnsi"/>
          <w:iCs/>
          <w:color w:val="000000" w:themeColor="text1"/>
          <w:sz w:val="24"/>
        </w:rPr>
      </w:pPr>
      <w:r>
        <w:rPr>
          <w:rFonts w:asciiTheme="minorHAnsi" w:hAnsiTheme="minorHAnsi" w:cstheme="minorHAnsi"/>
          <w:bCs/>
          <w:sz w:val="24"/>
        </w:rPr>
        <w:t>a</w:t>
      </w:r>
      <w:r w:rsidR="00121CEF" w:rsidRPr="00103918">
        <w:rPr>
          <w:rFonts w:asciiTheme="minorHAnsi" w:hAnsiTheme="minorHAnsi" w:cstheme="minorHAnsi"/>
          <w:bCs/>
          <w:sz w:val="24"/>
        </w:rPr>
        <w:t>rt.</w:t>
      </w:r>
      <w:r w:rsidR="0058494A" w:rsidRPr="00103918">
        <w:rPr>
          <w:rFonts w:asciiTheme="minorHAnsi" w:hAnsiTheme="minorHAnsi" w:cstheme="minorHAnsi"/>
          <w:bCs/>
          <w:sz w:val="24"/>
        </w:rPr>
        <w:t xml:space="preserve"> </w:t>
      </w:r>
      <w:r w:rsidR="00121CEF" w:rsidRPr="00103918">
        <w:rPr>
          <w:rFonts w:asciiTheme="minorHAnsi" w:hAnsiTheme="minorHAnsi" w:cstheme="minorHAnsi"/>
          <w:bCs/>
          <w:sz w:val="24"/>
        </w:rPr>
        <w:t>17</w:t>
      </w:r>
      <w:r w:rsidR="0058494A" w:rsidRPr="00103918">
        <w:rPr>
          <w:rStyle w:val="alb-s"/>
          <w:rFonts w:asciiTheme="minorHAnsi" w:hAnsiTheme="minorHAnsi" w:cstheme="minorHAnsi"/>
          <w:bCs/>
          <w:sz w:val="24"/>
        </w:rPr>
        <w:t xml:space="preserve"> </w:t>
      </w:r>
      <w:r w:rsidR="00121CEF" w:rsidRPr="00103918">
        <w:rPr>
          <w:rStyle w:val="alb-s"/>
          <w:rFonts w:asciiTheme="minorHAnsi" w:hAnsiTheme="minorHAnsi" w:cstheme="minorHAnsi"/>
          <w:bCs/>
          <w:sz w:val="24"/>
        </w:rPr>
        <w:t>ustawy o rehabilitacji zawodowej i społecznej oraz zatrudnianiu osób niepełnosprawnych:</w:t>
      </w:r>
    </w:p>
    <w:p w14:paraId="2B16B718" w14:textId="00DEE83B" w:rsidR="00121CEF" w:rsidRDefault="00121CEF" w:rsidP="004E2B9C">
      <w:pPr>
        <w:pStyle w:val="NormalnyWeb"/>
        <w:shd w:val="clear" w:color="auto" w:fill="FFFFFF"/>
        <w:spacing w:before="120" w:beforeAutospacing="0" w:after="15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E6066B">
        <w:rPr>
          <w:rFonts w:asciiTheme="minorHAnsi" w:hAnsiTheme="minorHAnsi" w:cstheme="minorHAnsi"/>
          <w:color w:val="333333"/>
        </w:rPr>
        <w:t>Osoba niepełnosprawna ma prawo do dodatkowej</w:t>
      </w:r>
      <w:r w:rsidRPr="001F593D">
        <w:rPr>
          <w:rFonts w:asciiTheme="minorHAnsi" w:hAnsiTheme="minorHAnsi" w:cstheme="minorHAnsi"/>
          <w:color w:val="333333"/>
        </w:rPr>
        <w:t xml:space="preserve"> przerwy w pracy na gimnastykę usprawniającą lub wypoczynek. Czas przerwy wynosi 15 minut i jest wliczany do czasu pracy.</w:t>
      </w:r>
    </w:p>
    <w:p w14:paraId="217AD236" w14:textId="294F94B0" w:rsidR="00121CEF" w:rsidRPr="00103918" w:rsidRDefault="00121CEF" w:rsidP="00103918">
      <w:pPr>
        <w:pStyle w:val="NormalnyWeb"/>
        <w:numPr>
          <w:ilvl w:val="0"/>
          <w:numId w:val="17"/>
        </w:numPr>
        <w:shd w:val="clear" w:color="auto" w:fill="FFFFFF"/>
        <w:spacing w:before="120" w:beforeAutospacing="0" w:after="15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103918">
        <w:rPr>
          <w:rFonts w:asciiTheme="minorHAnsi" w:hAnsiTheme="minorHAnsi" w:cstheme="minorHAnsi"/>
          <w:bCs/>
          <w:iCs/>
        </w:rPr>
        <w:lastRenderedPageBreak/>
        <w:t>§ 7 pkt 2 rozporządzenia M</w:t>
      </w:r>
      <w:r w:rsidR="00E91CA8">
        <w:rPr>
          <w:rFonts w:asciiTheme="minorHAnsi" w:hAnsiTheme="minorHAnsi" w:cstheme="minorHAnsi"/>
          <w:bCs/>
          <w:iCs/>
        </w:rPr>
        <w:t xml:space="preserve">inistra Pracy i Polityki Socjalnej z dnia 01.12.1998 r. </w:t>
      </w:r>
      <w:r w:rsidR="00E91CA8">
        <w:rPr>
          <w:rFonts w:asciiTheme="minorHAnsi" w:hAnsiTheme="minorHAnsi" w:cstheme="minorHAnsi"/>
          <w:bCs/>
          <w:iCs/>
        </w:rPr>
        <w:br/>
      </w:r>
      <w:r w:rsidRPr="00103918">
        <w:rPr>
          <w:rFonts w:asciiTheme="minorHAnsi" w:hAnsiTheme="minorHAnsi" w:cstheme="minorHAnsi"/>
          <w:bCs/>
          <w:iCs/>
        </w:rPr>
        <w:t>w sprawie bezpieczeństwa i higieny pracy na stanowiskach wyposażonych w monitory ekranowe</w:t>
      </w:r>
      <w:r w:rsidR="00E91CA8">
        <w:rPr>
          <w:rFonts w:asciiTheme="minorHAnsi" w:hAnsiTheme="minorHAnsi" w:cstheme="minorHAnsi"/>
          <w:bCs/>
          <w:iCs/>
        </w:rPr>
        <w:t xml:space="preserve"> (Dz. U. z 1998 r. </w:t>
      </w:r>
      <w:r w:rsidR="00A92031">
        <w:rPr>
          <w:rFonts w:asciiTheme="minorHAnsi" w:hAnsiTheme="minorHAnsi" w:cstheme="minorHAnsi"/>
          <w:bCs/>
          <w:iCs/>
        </w:rPr>
        <w:t>nr 148, poz. 973 ze zm.)</w:t>
      </w:r>
      <w:r w:rsidRPr="00103918">
        <w:rPr>
          <w:rFonts w:asciiTheme="minorHAnsi" w:hAnsiTheme="minorHAnsi" w:cstheme="minorHAnsi"/>
          <w:bCs/>
          <w:iCs/>
        </w:rPr>
        <w:t>:</w:t>
      </w:r>
    </w:p>
    <w:p w14:paraId="7FDF27D2" w14:textId="154584EC" w:rsidR="00121CEF" w:rsidRDefault="00121CEF" w:rsidP="0054688A">
      <w:pPr>
        <w:pStyle w:val="Body3"/>
        <w:spacing w:line="276" w:lineRule="auto"/>
        <w:ind w:left="0"/>
        <w:rPr>
          <w:rFonts w:asciiTheme="minorHAnsi" w:hAnsiTheme="minorHAnsi" w:cstheme="minorHAnsi"/>
          <w:i/>
          <w:sz w:val="24"/>
          <w:shd w:val="clear" w:color="auto" w:fill="FFFFFF"/>
        </w:rPr>
      </w:pPr>
      <w:r w:rsidRPr="000F37CC">
        <w:rPr>
          <w:rFonts w:asciiTheme="minorHAnsi" w:hAnsiTheme="minorHAnsi" w:cstheme="minorHAnsi"/>
          <w:sz w:val="24"/>
          <w:shd w:val="clear" w:color="auto" w:fill="FFFFFF"/>
        </w:rPr>
        <w:t>Pracodawca jest obowiązany zapewnić pracownikom</w:t>
      </w:r>
      <w:r>
        <w:rPr>
          <w:rFonts w:asciiTheme="minorHAnsi" w:hAnsiTheme="minorHAnsi" w:cstheme="minorHAnsi"/>
          <w:sz w:val="24"/>
        </w:rPr>
        <w:t xml:space="preserve"> </w:t>
      </w:r>
      <w:r w:rsidRPr="000F37CC">
        <w:rPr>
          <w:rFonts w:asciiTheme="minorHAnsi" w:hAnsiTheme="minorHAnsi" w:cstheme="minorHAnsi"/>
          <w:sz w:val="24"/>
          <w:shd w:val="clear" w:color="auto" w:fill="FFFFFF"/>
        </w:rPr>
        <w:t xml:space="preserve">co najmniej 5-minutową przerwę, wliczaną do czasu pracy, po każdej godzinie pracy przy obsłudze </w:t>
      </w:r>
      <w:r w:rsidRPr="00D21F96">
        <w:rPr>
          <w:rStyle w:val="Uwydatnienie"/>
          <w:rFonts w:asciiTheme="minorHAnsi" w:hAnsiTheme="minorHAnsi" w:cstheme="minorHAnsi"/>
          <w:i w:val="0"/>
          <w:sz w:val="24"/>
        </w:rPr>
        <w:t>monitora ekranowego</w:t>
      </w:r>
      <w:r w:rsidRPr="00D21F96">
        <w:rPr>
          <w:rFonts w:asciiTheme="minorHAnsi" w:hAnsiTheme="minorHAnsi" w:cstheme="minorHAnsi"/>
          <w:i/>
          <w:sz w:val="24"/>
          <w:shd w:val="clear" w:color="auto" w:fill="FFFFFF"/>
        </w:rPr>
        <w:t>.</w:t>
      </w:r>
    </w:p>
    <w:p w14:paraId="2F07AB0F" w14:textId="0A04F566" w:rsidR="00121CEF" w:rsidRPr="009F602B" w:rsidRDefault="00E91CA8" w:rsidP="000D1AE8">
      <w:pPr>
        <w:pStyle w:val="Body3"/>
        <w:numPr>
          <w:ilvl w:val="0"/>
          <w:numId w:val="17"/>
        </w:numPr>
        <w:spacing w:line="276" w:lineRule="auto"/>
        <w:ind w:hanging="371"/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bCs/>
          <w:sz w:val="24"/>
          <w:shd w:val="clear" w:color="auto" w:fill="FFFFFF"/>
        </w:rPr>
        <w:t>r</w:t>
      </w:r>
      <w:r w:rsidR="00121CEF" w:rsidRPr="009F602B">
        <w:rPr>
          <w:rFonts w:asciiTheme="minorHAnsi" w:hAnsiTheme="minorHAnsi" w:cstheme="minorHAnsi"/>
          <w:bCs/>
          <w:sz w:val="24"/>
          <w:shd w:val="clear" w:color="auto" w:fill="FFFFFF"/>
        </w:rPr>
        <w:t xml:space="preserve">ozporządzenie </w:t>
      </w:r>
      <w:r w:rsidR="00F449C4">
        <w:rPr>
          <w:rFonts w:asciiTheme="minorHAnsi" w:hAnsiTheme="minorHAnsi" w:cstheme="minorHAnsi"/>
          <w:bCs/>
          <w:sz w:val="24"/>
          <w:shd w:val="clear" w:color="auto" w:fill="FFFFFF"/>
        </w:rPr>
        <w:t>R</w:t>
      </w:r>
      <w:r>
        <w:rPr>
          <w:rFonts w:asciiTheme="minorHAnsi" w:hAnsiTheme="minorHAnsi" w:cstheme="minorHAnsi"/>
          <w:bCs/>
          <w:sz w:val="24"/>
          <w:shd w:val="clear" w:color="auto" w:fill="FFFFFF"/>
        </w:rPr>
        <w:t>ady Ministrów</w:t>
      </w:r>
      <w:r w:rsidR="00121CEF" w:rsidRPr="009F602B">
        <w:rPr>
          <w:rFonts w:asciiTheme="minorHAnsi" w:hAnsiTheme="minorHAnsi" w:cstheme="minorHAnsi"/>
          <w:bCs/>
          <w:sz w:val="24"/>
          <w:shd w:val="clear" w:color="auto" w:fill="FFFFFF"/>
        </w:rPr>
        <w:t xml:space="preserve"> z </w:t>
      </w:r>
      <w:r>
        <w:rPr>
          <w:rFonts w:asciiTheme="minorHAnsi" w:hAnsiTheme="minorHAnsi" w:cstheme="minorHAnsi"/>
          <w:bCs/>
          <w:sz w:val="24"/>
          <w:shd w:val="clear" w:color="auto" w:fill="FFFFFF"/>
        </w:rPr>
        <w:t>19</w:t>
      </w:r>
      <w:r w:rsidR="00121CEF" w:rsidRPr="009F602B">
        <w:rPr>
          <w:rFonts w:asciiTheme="minorHAnsi" w:hAnsiTheme="minorHAnsi" w:cstheme="minorHAnsi"/>
          <w:bCs/>
          <w:sz w:val="24"/>
          <w:shd w:val="clear" w:color="auto" w:fill="FFFFFF"/>
        </w:rPr>
        <w:t xml:space="preserve"> kwietnia 2017 r. w sprawie wykazu prac uciążliwych, niebezpiecznych lub szkodliwych dla zdrowia kobiet w ciąży i kobiet karmiących dziecko piersią </w:t>
      </w:r>
      <w:r>
        <w:rPr>
          <w:rFonts w:asciiTheme="minorHAnsi" w:hAnsiTheme="minorHAnsi" w:cstheme="minorHAnsi"/>
          <w:bCs/>
          <w:sz w:val="24"/>
          <w:shd w:val="clear" w:color="auto" w:fill="FFFFFF"/>
        </w:rPr>
        <w:t>(</w:t>
      </w:r>
      <w:r w:rsidR="00121CEF" w:rsidRPr="009F602B">
        <w:rPr>
          <w:rFonts w:asciiTheme="minorHAnsi" w:hAnsiTheme="minorHAnsi" w:cstheme="minorHAnsi"/>
          <w:bCs/>
          <w:sz w:val="24"/>
          <w:shd w:val="clear" w:color="auto" w:fill="FFFFFF"/>
        </w:rPr>
        <w:t xml:space="preserve">załącznik </w:t>
      </w:r>
      <w:r>
        <w:rPr>
          <w:rFonts w:asciiTheme="minorHAnsi" w:hAnsiTheme="minorHAnsi" w:cstheme="minorHAnsi"/>
          <w:bCs/>
          <w:sz w:val="24"/>
          <w:shd w:val="clear" w:color="auto" w:fill="FFFFFF"/>
        </w:rPr>
        <w:t>do rozporządzenia Rady Ministrów</w:t>
      </w:r>
      <w:r w:rsidR="00121CEF" w:rsidRPr="009F602B">
        <w:rPr>
          <w:rFonts w:asciiTheme="minorHAnsi" w:hAnsiTheme="minorHAnsi" w:cstheme="minorHAnsi"/>
          <w:bCs/>
          <w:sz w:val="24"/>
          <w:shd w:val="clear" w:color="auto" w:fill="FFFFFF"/>
        </w:rPr>
        <w:t xml:space="preserve"> I, ust. 1 pkt 11, 12)</w:t>
      </w:r>
      <w:r>
        <w:rPr>
          <w:rFonts w:asciiTheme="minorHAnsi" w:hAnsiTheme="minorHAnsi" w:cstheme="minorHAnsi"/>
          <w:bCs/>
          <w:sz w:val="24"/>
          <w:shd w:val="clear" w:color="auto" w:fill="FFFFFF"/>
        </w:rPr>
        <w:t xml:space="preserve"> (Dz. U. z 2017 r. poz. 796 ze </w:t>
      </w:r>
      <w:proofErr w:type="spellStart"/>
      <w:r>
        <w:rPr>
          <w:rFonts w:asciiTheme="minorHAnsi" w:hAnsiTheme="minorHAnsi" w:cstheme="minorHAnsi"/>
          <w:bCs/>
          <w:sz w:val="24"/>
          <w:shd w:val="clear" w:color="auto" w:fill="FFFFFF"/>
        </w:rPr>
        <w:t>zm</w:t>
      </w:r>
      <w:proofErr w:type="spellEnd"/>
      <w:r>
        <w:rPr>
          <w:rFonts w:asciiTheme="minorHAnsi" w:hAnsiTheme="minorHAnsi" w:cstheme="minorHAnsi"/>
          <w:bCs/>
          <w:sz w:val="24"/>
          <w:shd w:val="clear" w:color="auto" w:fill="FFFFFF"/>
        </w:rPr>
        <w:t>)</w:t>
      </w:r>
    </w:p>
    <w:p w14:paraId="543A3D62" w14:textId="77777777" w:rsidR="00121CEF" w:rsidRPr="00E6066B" w:rsidRDefault="00121CEF" w:rsidP="009F602B">
      <w:pPr>
        <w:pStyle w:val="Body3"/>
        <w:spacing w:line="276" w:lineRule="auto"/>
        <w:ind w:left="1134"/>
        <w:rPr>
          <w:rFonts w:asciiTheme="minorHAnsi" w:hAnsiTheme="minorHAnsi" w:cstheme="minorHAnsi"/>
          <w:bCs/>
          <w:iCs/>
          <w:sz w:val="24"/>
        </w:rPr>
      </w:pPr>
      <w:r w:rsidRPr="00E6066B">
        <w:rPr>
          <w:rFonts w:asciiTheme="minorHAnsi" w:hAnsiTheme="minorHAnsi" w:cstheme="minorHAnsi"/>
          <w:bCs/>
          <w:sz w:val="24"/>
          <w:shd w:val="clear" w:color="auto" w:fill="FFFFFF"/>
        </w:rPr>
        <w:t>Dla kobiet w ciąży:</w:t>
      </w:r>
    </w:p>
    <w:p w14:paraId="5951B7C2" w14:textId="45C0899D" w:rsidR="00121CEF" w:rsidRDefault="004E2B9C" w:rsidP="004E2B9C">
      <w:pPr>
        <w:pStyle w:val="text-justify"/>
        <w:numPr>
          <w:ilvl w:val="0"/>
          <w:numId w:val="19"/>
        </w:numPr>
        <w:shd w:val="clear" w:color="auto" w:fill="FFFFFF"/>
        <w:spacing w:before="120" w:beforeAutospacing="0" w:after="15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21CEF" w:rsidRPr="00670DF3">
        <w:rPr>
          <w:rFonts w:asciiTheme="minorHAnsi" w:hAnsiTheme="minorHAnsi" w:cstheme="minorHAnsi"/>
        </w:rPr>
        <w:t>5-minutowa przerwa  po pracy w pozycji stojącej łącznie ponad 3 godziny w czasie zmiany roboczej;</w:t>
      </w:r>
    </w:p>
    <w:p w14:paraId="2F03818B" w14:textId="0C645C85" w:rsidR="00121CEF" w:rsidRPr="009F602B" w:rsidRDefault="00121CEF" w:rsidP="004E2B9C">
      <w:pPr>
        <w:pStyle w:val="text-justify"/>
        <w:numPr>
          <w:ilvl w:val="0"/>
          <w:numId w:val="19"/>
        </w:numPr>
        <w:shd w:val="clear" w:color="auto" w:fill="FFFFFF"/>
        <w:spacing w:before="120" w:beforeAutospacing="0" w:after="150" w:afterAutospacing="0"/>
        <w:jc w:val="both"/>
        <w:rPr>
          <w:rFonts w:asciiTheme="minorHAnsi" w:hAnsiTheme="minorHAnsi" w:cstheme="minorHAnsi"/>
        </w:rPr>
      </w:pPr>
      <w:r w:rsidRPr="009F602B">
        <w:rPr>
          <w:rFonts w:asciiTheme="minorHAnsi" w:hAnsiTheme="minorHAnsi" w:cstheme="minorHAnsi"/>
        </w:rPr>
        <w:t>prace na stanowiskach z monitorami ekranowymi - 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14:paraId="348D72D6" w14:textId="02B92A0C" w:rsidR="00121CEF" w:rsidRPr="00E6066B" w:rsidRDefault="00B970DC" w:rsidP="009F602B">
      <w:pPr>
        <w:pStyle w:val="Body3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a</w:t>
      </w:r>
      <w:r w:rsidR="00121CEF" w:rsidRPr="00E6066B">
        <w:rPr>
          <w:rFonts w:asciiTheme="minorHAnsi" w:hAnsiTheme="minorHAnsi" w:cstheme="minorHAnsi"/>
          <w:bCs/>
          <w:iCs/>
          <w:sz w:val="24"/>
        </w:rPr>
        <w:t>rt. 187 Kodeksu pracy:</w:t>
      </w:r>
    </w:p>
    <w:p w14:paraId="317B3E34" w14:textId="545CB253" w:rsidR="00121CEF" w:rsidRPr="009F602B" w:rsidRDefault="00121CEF" w:rsidP="004E2B9C">
      <w:pPr>
        <w:pStyle w:val="Akapitzlist"/>
        <w:numPr>
          <w:ilvl w:val="0"/>
          <w:numId w:val="21"/>
        </w:numPr>
        <w:shd w:val="clear" w:color="auto" w:fill="FFFFFF"/>
        <w:tabs>
          <w:tab w:val="left" w:pos="567"/>
        </w:tabs>
        <w:spacing w:before="72" w:line="276" w:lineRule="auto"/>
        <w:ind w:left="1134" w:hanging="447"/>
        <w:jc w:val="both"/>
        <w:rPr>
          <w:rFonts w:asciiTheme="minorHAnsi" w:hAnsiTheme="minorHAnsi" w:cstheme="minorHAnsi"/>
          <w:b/>
          <w:bCs/>
          <w:color w:val="333333"/>
        </w:rPr>
      </w:pPr>
      <w:r w:rsidRPr="000F14DA">
        <w:rPr>
          <w:rFonts w:asciiTheme="minorHAnsi" w:hAnsiTheme="minorHAnsi" w:cstheme="minorHAnsi"/>
          <w:bCs/>
          <w:color w:val="333333"/>
        </w:rPr>
        <w:t>§ 1</w:t>
      </w:r>
      <w:r w:rsidR="004E2B9C">
        <w:rPr>
          <w:rFonts w:asciiTheme="minorHAnsi" w:hAnsiTheme="minorHAnsi" w:cstheme="minorHAnsi"/>
          <w:bCs/>
          <w:color w:val="333333"/>
        </w:rPr>
        <w:t xml:space="preserve"> </w:t>
      </w:r>
      <w:r w:rsidR="00191B09">
        <w:rPr>
          <w:rFonts w:asciiTheme="minorHAnsi" w:hAnsiTheme="minorHAnsi" w:cstheme="minorHAnsi"/>
          <w:color w:val="333333"/>
        </w:rPr>
        <w:t>p</w:t>
      </w:r>
      <w:r w:rsidRPr="00522F86">
        <w:rPr>
          <w:rFonts w:asciiTheme="minorHAnsi" w:hAnsiTheme="minorHAnsi" w:cstheme="minorHAnsi"/>
          <w:color w:val="333333"/>
        </w:rPr>
        <w:t>racownica karmiąca dziecko piersią ma prawo do dwóch półgodzinnych przerw w pracy wliczanych do czasu pracy. Pracownica karmiąca więcej niż jedno dziecko ma prawo do dwóch przerw w pracy, po 45 minut każda. Przerwy na karmienie mogą być na wniosek pracownicy udzielane łącznie.</w:t>
      </w:r>
    </w:p>
    <w:p w14:paraId="600E2F26" w14:textId="30EA91F5" w:rsidR="00121CEF" w:rsidRPr="009F602B" w:rsidRDefault="00121CEF" w:rsidP="004E2B9C">
      <w:pPr>
        <w:pStyle w:val="Akapitzlist"/>
        <w:numPr>
          <w:ilvl w:val="0"/>
          <w:numId w:val="21"/>
        </w:numPr>
        <w:shd w:val="clear" w:color="auto" w:fill="FFFFFF"/>
        <w:tabs>
          <w:tab w:val="left" w:pos="567"/>
        </w:tabs>
        <w:spacing w:before="72" w:after="240"/>
        <w:ind w:left="1134" w:hanging="425"/>
        <w:jc w:val="both"/>
        <w:rPr>
          <w:rFonts w:asciiTheme="minorHAnsi" w:hAnsiTheme="minorHAnsi" w:cstheme="minorHAnsi"/>
          <w:b/>
          <w:bCs/>
          <w:color w:val="333333"/>
        </w:rPr>
      </w:pPr>
      <w:r w:rsidRPr="009F602B">
        <w:rPr>
          <w:rFonts w:asciiTheme="minorHAnsi" w:hAnsiTheme="minorHAnsi" w:cstheme="minorHAnsi"/>
          <w:bCs/>
          <w:color w:val="333333"/>
        </w:rPr>
        <w:t>§ 2</w:t>
      </w:r>
      <w:r w:rsidR="004E2B9C">
        <w:rPr>
          <w:rFonts w:asciiTheme="minorHAnsi" w:hAnsiTheme="minorHAnsi" w:cstheme="minorHAnsi"/>
          <w:bCs/>
          <w:color w:val="333333"/>
        </w:rPr>
        <w:t xml:space="preserve"> </w:t>
      </w:r>
      <w:r w:rsidR="004E2B9C">
        <w:rPr>
          <w:rFonts w:asciiTheme="minorHAnsi" w:hAnsiTheme="minorHAnsi" w:cstheme="minorHAnsi"/>
          <w:color w:val="333333"/>
        </w:rPr>
        <w:t>p</w:t>
      </w:r>
      <w:r w:rsidRPr="009F602B">
        <w:rPr>
          <w:rFonts w:asciiTheme="minorHAnsi" w:hAnsiTheme="minorHAnsi" w:cstheme="minorHAnsi"/>
          <w:color w:val="333333"/>
        </w:rPr>
        <w:t>racownicy zatrudnionej przez czas krótszy niż 4 godziny dziennie przerwy na karmienie nie przysługują. Jeżeli czas pracy pracownicy nie przekracza 6 godzin dziennie, przysługuje jej jedna przerwa na karmienie.</w:t>
      </w:r>
    </w:p>
    <w:p w14:paraId="11DF5735" w14:textId="33875044" w:rsidR="00086785" w:rsidRDefault="002F0854" w:rsidP="004E2B9C">
      <w:pPr>
        <w:pStyle w:val="Body3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Przysługują Pani</w:t>
      </w:r>
      <w:r w:rsidR="00F449C4">
        <w:rPr>
          <w:rFonts w:asciiTheme="minorHAnsi" w:hAnsiTheme="minorHAnsi" w:cstheme="minorHAnsi"/>
          <w:iCs/>
          <w:sz w:val="24"/>
        </w:rPr>
        <w:t>/Panu</w:t>
      </w:r>
      <w:r w:rsidR="000F14DA">
        <w:rPr>
          <w:rFonts w:asciiTheme="minorHAnsi" w:hAnsiTheme="minorHAnsi" w:cstheme="minorHAnsi"/>
          <w:iCs/>
          <w:sz w:val="24"/>
        </w:rPr>
        <w:t xml:space="preserve"> </w:t>
      </w:r>
      <w:r w:rsidRPr="00E6066B">
        <w:rPr>
          <w:rFonts w:asciiTheme="minorHAnsi" w:hAnsiTheme="minorHAnsi" w:cstheme="minorHAnsi"/>
          <w:bCs/>
          <w:iCs/>
          <w:sz w:val="24"/>
        </w:rPr>
        <w:t>odpoczynki dobowe i tygodniowe</w:t>
      </w:r>
      <w:r w:rsidR="00086785">
        <w:rPr>
          <w:rFonts w:asciiTheme="minorHAnsi" w:hAnsiTheme="minorHAnsi" w:cstheme="minorHAnsi"/>
          <w:iCs/>
          <w:sz w:val="24"/>
        </w:rPr>
        <w:t xml:space="preserve"> </w:t>
      </w:r>
      <w:r w:rsidR="00086785" w:rsidRPr="00086785">
        <w:rPr>
          <w:rFonts w:asciiTheme="minorHAnsi" w:hAnsiTheme="minorHAnsi" w:cstheme="minorHAnsi"/>
          <w:iCs/>
          <w:sz w:val="24"/>
        </w:rPr>
        <w:t>na podstawie Kodeksu pracy:</w:t>
      </w:r>
    </w:p>
    <w:p w14:paraId="402138D6" w14:textId="49E4337A" w:rsidR="00086785" w:rsidRDefault="00086785" w:rsidP="004E2B9C">
      <w:pPr>
        <w:pStyle w:val="Body3"/>
        <w:numPr>
          <w:ilvl w:val="0"/>
          <w:numId w:val="22"/>
        </w:numPr>
        <w:spacing w:after="0" w:line="276" w:lineRule="auto"/>
        <w:rPr>
          <w:rFonts w:asciiTheme="minorHAnsi" w:hAnsiTheme="minorHAnsi" w:cstheme="minorHAnsi"/>
          <w:iCs/>
          <w:sz w:val="24"/>
        </w:rPr>
      </w:pPr>
      <w:r w:rsidRPr="009F602B">
        <w:rPr>
          <w:rFonts w:asciiTheme="minorHAnsi" w:hAnsiTheme="minorHAnsi" w:cstheme="minorHAnsi"/>
          <w:iCs/>
          <w:sz w:val="24"/>
        </w:rPr>
        <w:t xml:space="preserve">odpoczynek dobowy – </w:t>
      </w:r>
      <w:r w:rsidR="00E6066B" w:rsidRPr="009F602B">
        <w:rPr>
          <w:rFonts w:asciiTheme="minorHAnsi" w:hAnsiTheme="minorHAnsi" w:cstheme="minorHAnsi"/>
          <w:iCs/>
          <w:sz w:val="24"/>
        </w:rPr>
        <w:t xml:space="preserve">zgodnie z </w:t>
      </w:r>
      <w:r w:rsidRPr="009F602B">
        <w:rPr>
          <w:rFonts w:asciiTheme="minorHAnsi" w:hAnsiTheme="minorHAnsi" w:cstheme="minorHAnsi"/>
          <w:iCs/>
          <w:sz w:val="24"/>
        </w:rPr>
        <w:t>art. 132 Kodeksu pracy,</w:t>
      </w:r>
      <w:r w:rsidR="00E6066B" w:rsidRPr="009F602B">
        <w:rPr>
          <w:rFonts w:asciiTheme="minorHAnsi" w:hAnsiTheme="minorHAnsi" w:cstheme="minorHAnsi"/>
          <w:iCs/>
          <w:sz w:val="24"/>
        </w:rPr>
        <w:t xml:space="preserve"> </w:t>
      </w:r>
    </w:p>
    <w:p w14:paraId="558E4681" w14:textId="40ABF81A" w:rsidR="00086785" w:rsidRPr="009F602B" w:rsidRDefault="00086785" w:rsidP="004E2B9C">
      <w:pPr>
        <w:pStyle w:val="Body3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iCs/>
          <w:sz w:val="24"/>
        </w:rPr>
      </w:pPr>
      <w:r w:rsidRPr="009F602B">
        <w:rPr>
          <w:rFonts w:asciiTheme="minorHAnsi" w:hAnsiTheme="minorHAnsi" w:cstheme="minorHAnsi"/>
          <w:iCs/>
          <w:sz w:val="24"/>
        </w:rPr>
        <w:t>odpoczynek tygodniowy –</w:t>
      </w:r>
      <w:r w:rsidR="00E6066B" w:rsidRPr="009F602B">
        <w:rPr>
          <w:rFonts w:asciiTheme="minorHAnsi" w:hAnsiTheme="minorHAnsi" w:cstheme="minorHAnsi"/>
          <w:iCs/>
          <w:sz w:val="24"/>
        </w:rPr>
        <w:t>z</w:t>
      </w:r>
      <w:r w:rsidR="00B9281C">
        <w:rPr>
          <w:rFonts w:asciiTheme="minorHAnsi" w:hAnsiTheme="minorHAnsi" w:cstheme="minorHAnsi"/>
          <w:iCs/>
          <w:sz w:val="24"/>
        </w:rPr>
        <w:t xml:space="preserve"> </w:t>
      </w:r>
      <w:r w:rsidR="00E6066B" w:rsidRPr="009F602B">
        <w:rPr>
          <w:rFonts w:asciiTheme="minorHAnsi" w:hAnsiTheme="minorHAnsi" w:cstheme="minorHAnsi"/>
          <w:iCs/>
          <w:sz w:val="24"/>
        </w:rPr>
        <w:t xml:space="preserve">godnie z </w:t>
      </w:r>
      <w:r w:rsidRPr="009F602B">
        <w:rPr>
          <w:rFonts w:asciiTheme="minorHAnsi" w:hAnsiTheme="minorHAnsi" w:cstheme="minorHAnsi"/>
          <w:iCs/>
          <w:sz w:val="24"/>
        </w:rPr>
        <w:t xml:space="preserve"> art. 133 Kodeksu pracy </w:t>
      </w:r>
    </w:p>
    <w:p w14:paraId="07CEAEA8" w14:textId="2EE4686E" w:rsidR="00086785" w:rsidRPr="00F5498C" w:rsidRDefault="00086785" w:rsidP="004E2B9C">
      <w:pPr>
        <w:pStyle w:val="Body3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Obowiązują 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>
        <w:rPr>
          <w:rFonts w:asciiTheme="minorHAnsi" w:hAnsiTheme="minorHAnsi" w:cstheme="minorHAnsi"/>
          <w:iCs/>
          <w:sz w:val="24"/>
        </w:rPr>
        <w:t xml:space="preserve"> następujące</w:t>
      </w:r>
      <w:r w:rsidRPr="004A3C3B">
        <w:rPr>
          <w:rFonts w:asciiTheme="minorHAnsi" w:hAnsiTheme="minorHAnsi" w:cstheme="minorHAnsi"/>
          <w:iCs/>
          <w:sz w:val="24"/>
        </w:rPr>
        <w:t xml:space="preserve"> zasady </w:t>
      </w:r>
      <w:r w:rsidRPr="00E6066B">
        <w:rPr>
          <w:rFonts w:asciiTheme="minorHAnsi" w:hAnsiTheme="minorHAnsi" w:cstheme="minorHAnsi"/>
          <w:bCs/>
          <w:iCs/>
          <w:sz w:val="24"/>
        </w:rPr>
        <w:t>przemieszczania się między miejscami</w:t>
      </w:r>
      <w:r w:rsidRPr="004A3C3B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4A3C3B">
        <w:rPr>
          <w:rFonts w:asciiTheme="minorHAnsi" w:hAnsiTheme="minorHAnsi" w:cstheme="minorHAnsi"/>
          <w:iCs/>
          <w:sz w:val="24"/>
        </w:rPr>
        <w:t>wykonywania pracy</w:t>
      </w:r>
      <w:r w:rsidR="00F5498C">
        <w:rPr>
          <w:rFonts w:asciiTheme="minorHAnsi" w:hAnsiTheme="minorHAnsi" w:cstheme="minorHAnsi"/>
          <w:iCs/>
          <w:sz w:val="24"/>
        </w:rPr>
        <w:t xml:space="preserve"> -</w:t>
      </w:r>
      <w:r w:rsidR="00B970DC">
        <w:rPr>
          <w:rFonts w:asciiTheme="minorHAnsi" w:hAnsiTheme="minorHAnsi" w:cstheme="minorHAnsi"/>
          <w:iCs/>
          <w:sz w:val="24"/>
        </w:rPr>
        <w:t xml:space="preserve"> </w:t>
      </w:r>
      <w:r w:rsidRPr="00F5498C">
        <w:rPr>
          <w:rFonts w:asciiTheme="minorHAnsi" w:hAnsiTheme="minorHAnsi" w:cstheme="minorHAnsi"/>
          <w:iCs/>
          <w:sz w:val="24"/>
        </w:rPr>
        <w:t>w dowolnie wybrany sposób, pracodawca nie ustala tego sposobu</w:t>
      </w:r>
      <w:r w:rsidR="00E6066B" w:rsidRPr="00F5498C">
        <w:rPr>
          <w:rFonts w:asciiTheme="minorHAnsi" w:hAnsiTheme="minorHAnsi" w:cstheme="minorHAnsi"/>
          <w:iCs/>
          <w:sz w:val="24"/>
        </w:rPr>
        <w:t>.</w:t>
      </w:r>
    </w:p>
    <w:p w14:paraId="16DDF5FA" w14:textId="1ECB5667" w:rsidR="00086785" w:rsidRPr="00F5498C" w:rsidRDefault="002F0854" w:rsidP="004E2B9C">
      <w:pPr>
        <w:pStyle w:val="Body3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Cs/>
          <w:sz w:val="24"/>
        </w:rPr>
      </w:pPr>
      <w:r w:rsidRPr="00F5498C">
        <w:rPr>
          <w:rFonts w:asciiTheme="minorHAnsi" w:hAnsiTheme="minorHAnsi" w:cstheme="minorHAnsi"/>
          <w:iCs/>
          <w:sz w:val="24"/>
        </w:rPr>
        <w:t>Obowiązują 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 w:rsidRPr="00F5498C">
        <w:rPr>
          <w:rFonts w:asciiTheme="minorHAnsi" w:hAnsiTheme="minorHAnsi" w:cstheme="minorHAnsi"/>
          <w:iCs/>
          <w:sz w:val="24"/>
        </w:rPr>
        <w:t xml:space="preserve"> następujące zasady dotycząc</w:t>
      </w:r>
      <w:r w:rsidR="00B970DC">
        <w:rPr>
          <w:rFonts w:asciiTheme="minorHAnsi" w:hAnsiTheme="minorHAnsi" w:cstheme="minorHAnsi"/>
          <w:iCs/>
          <w:sz w:val="24"/>
        </w:rPr>
        <w:t>e</w:t>
      </w:r>
      <w:r w:rsidRPr="00F5498C">
        <w:rPr>
          <w:rFonts w:asciiTheme="minorHAnsi" w:hAnsiTheme="minorHAnsi" w:cstheme="minorHAnsi"/>
          <w:iCs/>
          <w:sz w:val="24"/>
        </w:rPr>
        <w:t xml:space="preserve"> pracy w </w:t>
      </w:r>
      <w:r w:rsidRPr="00F5498C">
        <w:rPr>
          <w:rFonts w:asciiTheme="minorHAnsi" w:hAnsiTheme="minorHAnsi" w:cstheme="minorHAnsi"/>
          <w:bCs/>
          <w:iCs/>
          <w:sz w:val="24"/>
        </w:rPr>
        <w:t xml:space="preserve">godzinach nadliczbowych </w:t>
      </w:r>
      <w:r w:rsidRPr="00F5498C">
        <w:rPr>
          <w:rFonts w:asciiTheme="minorHAnsi" w:hAnsiTheme="minorHAnsi" w:cstheme="minorHAnsi"/>
          <w:iCs/>
          <w:sz w:val="24"/>
        </w:rPr>
        <w:t>i rekompensaty za nią</w:t>
      </w:r>
      <w:r w:rsidR="00F5498C" w:rsidRPr="00F5498C">
        <w:rPr>
          <w:rFonts w:asciiTheme="minorHAnsi" w:hAnsiTheme="minorHAnsi" w:cstheme="minorHAnsi"/>
          <w:iCs/>
          <w:sz w:val="24"/>
        </w:rPr>
        <w:t xml:space="preserve">, zgodnie z </w:t>
      </w:r>
      <w:r w:rsidR="00086785" w:rsidRPr="00F5498C">
        <w:rPr>
          <w:rFonts w:asciiTheme="minorHAnsi" w:hAnsiTheme="minorHAnsi" w:cstheme="minorHAnsi"/>
          <w:iCs/>
          <w:sz w:val="24"/>
        </w:rPr>
        <w:t>art. 151 do 151</w:t>
      </w:r>
      <w:r w:rsidR="00086785" w:rsidRPr="00F5498C">
        <w:rPr>
          <w:rFonts w:asciiTheme="minorHAnsi" w:hAnsiTheme="minorHAnsi" w:cstheme="minorHAnsi"/>
          <w:iCs/>
          <w:sz w:val="24"/>
          <w:vertAlign w:val="superscript"/>
        </w:rPr>
        <w:t>6</w:t>
      </w:r>
      <w:r w:rsidR="00086785" w:rsidRPr="00F5498C">
        <w:rPr>
          <w:rFonts w:asciiTheme="minorHAnsi" w:hAnsiTheme="minorHAnsi" w:cstheme="minorHAnsi"/>
          <w:iCs/>
          <w:sz w:val="24"/>
        </w:rPr>
        <w:t xml:space="preserve"> Kodeksu pracy </w:t>
      </w:r>
      <w:r w:rsidR="00F5498C" w:rsidRPr="00F5498C">
        <w:rPr>
          <w:rFonts w:asciiTheme="minorHAnsi" w:hAnsiTheme="minorHAnsi" w:cstheme="minorHAnsi"/>
          <w:iCs/>
          <w:sz w:val="24"/>
        </w:rPr>
        <w:t xml:space="preserve">oraz  </w:t>
      </w:r>
      <w:r w:rsidR="00086785" w:rsidRPr="00F5498C">
        <w:rPr>
          <w:rFonts w:asciiTheme="minorHAnsi" w:hAnsiTheme="minorHAnsi" w:cstheme="minorHAnsi"/>
          <w:iCs/>
          <w:sz w:val="24"/>
        </w:rPr>
        <w:t>art. 42 ust. 2 do 4 ustawy z 21 listopada 2008 r. o pracownikach samorządowych</w:t>
      </w:r>
      <w:r w:rsidR="004E2B9C">
        <w:rPr>
          <w:rFonts w:asciiTheme="minorHAnsi" w:hAnsiTheme="minorHAnsi" w:cstheme="minorHAnsi"/>
          <w:iCs/>
          <w:sz w:val="24"/>
        </w:rPr>
        <w:t xml:space="preserve"> (Dz. U. z 2022 r. poz. 530 ze zm</w:t>
      </w:r>
      <w:r w:rsidR="00091093">
        <w:rPr>
          <w:rFonts w:asciiTheme="minorHAnsi" w:hAnsiTheme="minorHAnsi" w:cstheme="minorHAnsi"/>
          <w:iCs/>
          <w:sz w:val="24"/>
        </w:rPr>
        <w:t>.</w:t>
      </w:r>
      <w:r w:rsidR="004E2B9C">
        <w:rPr>
          <w:rFonts w:asciiTheme="minorHAnsi" w:hAnsiTheme="minorHAnsi" w:cstheme="minorHAnsi"/>
          <w:iCs/>
          <w:sz w:val="24"/>
        </w:rPr>
        <w:t>).</w:t>
      </w:r>
    </w:p>
    <w:p w14:paraId="07D508BD" w14:textId="1652725F" w:rsidR="0004146C" w:rsidRDefault="002F0854" w:rsidP="004E2B9C">
      <w:pPr>
        <w:pStyle w:val="Body3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Przysługują Pani</w:t>
      </w:r>
      <w:r w:rsidR="00F449C4">
        <w:rPr>
          <w:rFonts w:asciiTheme="minorHAnsi" w:hAnsiTheme="minorHAnsi" w:cstheme="minorHAnsi"/>
          <w:iCs/>
          <w:sz w:val="24"/>
        </w:rPr>
        <w:t>/Panu</w:t>
      </w:r>
      <w:r>
        <w:rPr>
          <w:rFonts w:asciiTheme="minorHAnsi" w:hAnsiTheme="minorHAnsi" w:cstheme="minorHAnsi"/>
          <w:iCs/>
          <w:sz w:val="24"/>
        </w:rPr>
        <w:t xml:space="preserve"> inne niż określone w umowie o pracę </w:t>
      </w:r>
      <w:r w:rsidRPr="00E6066B">
        <w:rPr>
          <w:rFonts w:asciiTheme="minorHAnsi" w:hAnsiTheme="minorHAnsi" w:cstheme="minorHAnsi"/>
          <w:bCs/>
          <w:iCs/>
          <w:sz w:val="24"/>
        </w:rPr>
        <w:t xml:space="preserve">składniki wynagrodzenia </w:t>
      </w:r>
      <w:r w:rsidRPr="00E6066B">
        <w:rPr>
          <w:rFonts w:asciiTheme="minorHAnsi" w:hAnsiTheme="minorHAnsi" w:cstheme="minorHAnsi"/>
          <w:iCs/>
          <w:sz w:val="24"/>
        </w:rPr>
        <w:t xml:space="preserve">oraz </w:t>
      </w:r>
      <w:r w:rsidRPr="00E6066B">
        <w:rPr>
          <w:rFonts w:asciiTheme="minorHAnsi" w:hAnsiTheme="minorHAnsi" w:cstheme="minorHAnsi"/>
          <w:bCs/>
          <w:iCs/>
          <w:sz w:val="24"/>
        </w:rPr>
        <w:t xml:space="preserve">świadczenia pieniężne </w:t>
      </w:r>
      <w:r w:rsidRPr="00E6066B">
        <w:rPr>
          <w:rFonts w:asciiTheme="minorHAnsi" w:hAnsiTheme="minorHAnsi" w:cstheme="minorHAnsi"/>
          <w:iCs/>
          <w:sz w:val="24"/>
        </w:rPr>
        <w:t xml:space="preserve">lub </w:t>
      </w:r>
      <w:r w:rsidRPr="00E6066B">
        <w:rPr>
          <w:rFonts w:asciiTheme="minorHAnsi" w:hAnsiTheme="minorHAnsi" w:cstheme="minorHAnsi"/>
          <w:bCs/>
          <w:iCs/>
          <w:sz w:val="24"/>
        </w:rPr>
        <w:t>rzeczowych:</w:t>
      </w:r>
    </w:p>
    <w:p w14:paraId="0B2B406D" w14:textId="20C1E90C" w:rsidR="00CD317F" w:rsidRDefault="00E6066B" w:rsidP="004E2B9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lastRenderedPageBreak/>
        <w:t>d</w:t>
      </w:r>
      <w:r w:rsidR="00CD317F" w:rsidRPr="0004146C">
        <w:rPr>
          <w:rFonts w:asciiTheme="minorHAnsi" w:hAnsiTheme="minorHAnsi" w:cstheme="minorHAnsi"/>
          <w:iCs/>
          <w:sz w:val="24"/>
        </w:rPr>
        <w:t>odatek motywacyjny,</w:t>
      </w:r>
    </w:p>
    <w:p w14:paraId="61185A24" w14:textId="251AEC72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 xml:space="preserve">dodatkowe wynagrodzenie roczne, </w:t>
      </w:r>
    </w:p>
    <w:p w14:paraId="7E4709CA" w14:textId="2D7DD11E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dodatek nocny,</w:t>
      </w:r>
    </w:p>
    <w:p w14:paraId="064F8E1C" w14:textId="2C3D935E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dodatek za pracę w godzinach nadliczbowych,</w:t>
      </w:r>
    </w:p>
    <w:p w14:paraId="350B883D" w14:textId="357C4A7D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dodatek za pracę w niedziele i święta,</w:t>
      </w:r>
    </w:p>
    <w:p w14:paraId="16764B41" w14:textId="2574CD0B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nagroda jubileuszowa,</w:t>
      </w:r>
    </w:p>
    <w:p w14:paraId="5331ADD7" w14:textId="7FD54DE1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odprawa emerytalna lub rentowa,</w:t>
      </w:r>
    </w:p>
    <w:p w14:paraId="33E6F7E8" w14:textId="1C5AF8A7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odprawa w związku z rozwiązaniem stosunku pracy z przyczyn niedotyczących pracownika,</w:t>
      </w:r>
    </w:p>
    <w:p w14:paraId="3EC16137" w14:textId="69821B14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ekwiwalent za urlop,</w:t>
      </w:r>
    </w:p>
    <w:p w14:paraId="6A53071A" w14:textId="17E8AC9E" w:rsidR="00086785" w:rsidRDefault="00086785" w:rsidP="0004146C">
      <w:pPr>
        <w:pStyle w:val="Body3"/>
        <w:numPr>
          <w:ilvl w:val="0"/>
          <w:numId w:val="28"/>
        </w:numPr>
        <w:spacing w:after="0" w:line="276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zwrot kosztów podróży służbowej (dieta, koszty dojazdu, zakwaterowania, przejazdów lokalnych),</w:t>
      </w:r>
    </w:p>
    <w:p w14:paraId="5B203777" w14:textId="3EE18E44" w:rsidR="00086785" w:rsidRPr="0004146C" w:rsidRDefault="00086785" w:rsidP="004E2B9C">
      <w:pPr>
        <w:pStyle w:val="Body3"/>
        <w:numPr>
          <w:ilvl w:val="0"/>
          <w:numId w:val="28"/>
        </w:numPr>
        <w:spacing w:line="240" w:lineRule="auto"/>
        <w:ind w:left="426" w:firstLine="0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iCs/>
          <w:sz w:val="24"/>
        </w:rPr>
        <w:t>z ZFŚS (</w:t>
      </w:r>
      <w:r w:rsidR="00DA011D" w:rsidRPr="0004146C">
        <w:rPr>
          <w:rFonts w:asciiTheme="minorHAnsi" w:hAnsiTheme="minorHAnsi" w:cstheme="minorHAnsi"/>
          <w:iCs/>
          <w:sz w:val="24"/>
        </w:rPr>
        <w:t xml:space="preserve">zapomoga socjalna, zapomoga losowa, </w:t>
      </w:r>
      <w:r w:rsidRPr="0004146C">
        <w:rPr>
          <w:rFonts w:asciiTheme="minorHAnsi" w:hAnsiTheme="minorHAnsi" w:cstheme="minorHAnsi"/>
          <w:iCs/>
          <w:sz w:val="24"/>
        </w:rPr>
        <w:t xml:space="preserve">wczasy „pod gruszą”, dofinansowanie odpoczynku zorganizowanego we własnym zakresie, zapomoga, </w:t>
      </w:r>
      <w:r w:rsidR="00DA011D" w:rsidRPr="0004146C">
        <w:rPr>
          <w:rFonts w:asciiTheme="minorHAnsi" w:hAnsiTheme="minorHAnsi" w:cstheme="minorHAnsi"/>
          <w:iCs/>
          <w:sz w:val="24"/>
        </w:rPr>
        <w:t xml:space="preserve">dofinansowanie zorganizowanego wypoczynku </w:t>
      </w:r>
      <w:r w:rsidRPr="0004146C">
        <w:rPr>
          <w:rFonts w:asciiTheme="minorHAnsi" w:hAnsiTheme="minorHAnsi" w:cstheme="minorHAnsi"/>
          <w:iCs/>
          <w:sz w:val="24"/>
        </w:rPr>
        <w:t xml:space="preserve">dzieci </w:t>
      </w:r>
      <w:r w:rsidR="00DA011D" w:rsidRPr="0004146C">
        <w:rPr>
          <w:rFonts w:asciiTheme="minorHAnsi" w:hAnsiTheme="minorHAnsi" w:cstheme="minorHAnsi"/>
          <w:iCs/>
          <w:sz w:val="24"/>
        </w:rPr>
        <w:t xml:space="preserve">i młodzieży, </w:t>
      </w:r>
      <w:r w:rsidRPr="0004146C">
        <w:rPr>
          <w:rFonts w:asciiTheme="minorHAnsi" w:hAnsiTheme="minorHAnsi" w:cstheme="minorHAnsi"/>
          <w:iCs/>
          <w:sz w:val="24"/>
        </w:rPr>
        <w:t xml:space="preserve"> itd.) </w:t>
      </w:r>
    </w:p>
    <w:p w14:paraId="45214B49" w14:textId="74123BB4" w:rsidR="002F0854" w:rsidRPr="0015476F" w:rsidRDefault="002F0854" w:rsidP="004E2B9C">
      <w:pPr>
        <w:pStyle w:val="Body3"/>
        <w:numPr>
          <w:ilvl w:val="0"/>
          <w:numId w:val="29"/>
        </w:numPr>
        <w:spacing w:line="240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Przysługuje Pani</w:t>
      </w:r>
      <w:r w:rsidR="00F449C4">
        <w:rPr>
          <w:rFonts w:asciiTheme="minorHAnsi" w:hAnsiTheme="minorHAnsi" w:cstheme="minorHAnsi"/>
          <w:iCs/>
          <w:sz w:val="24"/>
        </w:rPr>
        <w:t>/Panu</w:t>
      </w:r>
      <w:r>
        <w:rPr>
          <w:rFonts w:asciiTheme="minorHAnsi" w:hAnsiTheme="minorHAnsi" w:cstheme="minorHAnsi"/>
          <w:iCs/>
          <w:sz w:val="24"/>
        </w:rPr>
        <w:t xml:space="preserve"> następujący wymiar </w:t>
      </w:r>
      <w:r w:rsidRPr="0015476F">
        <w:rPr>
          <w:rFonts w:asciiTheme="minorHAnsi" w:hAnsiTheme="minorHAnsi" w:cstheme="minorHAnsi"/>
          <w:bCs/>
          <w:iCs/>
          <w:sz w:val="24"/>
        </w:rPr>
        <w:t>płatnego urlopu</w:t>
      </w:r>
      <w:r w:rsidR="009F602B">
        <w:rPr>
          <w:rFonts w:asciiTheme="minorHAnsi" w:hAnsiTheme="minorHAnsi" w:cstheme="minorHAnsi"/>
          <w:iCs/>
          <w:sz w:val="24"/>
        </w:rPr>
        <w:t>:</w:t>
      </w:r>
    </w:p>
    <w:p w14:paraId="762C3DAF" w14:textId="26E792C2" w:rsidR="00CD317F" w:rsidRPr="004E2B9C" w:rsidRDefault="004E2B9C" w:rsidP="004E2B9C">
      <w:pPr>
        <w:pStyle w:val="Body3"/>
        <w:numPr>
          <w:ilvl w:val="0"/>
          <w:numId w:val="23"/>
        </w:numPr>
        <w:spacing w:after="0" w:line="276" w:lineRule="auto"/>
        <w:ind w:left="360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bCs/>
          <w:iCs/>
          <w:sz w:val="24"/>
        </w:rPr>
        <w:t>u</w:t>
      </w:r>
      <w:r w:rsidR="00CD317F" w:rsidRPr="004E2B9C">
        <w:rPr>
          <w:rFonts w:asciiTheme="minorHAnsi" w:hAnsiTheme="minorHAnsi" w:cstheme="minorHAnsi"/>
          <w:bCs/>
          <w:iCs/>
          <w:sz w:val="24"/>
        </w:rPr>
        <w:t xml:space="preserve">rlop wypoczynkowy, zgodnie z  </w:t>
      </w:r>
      <w:r w:rsidR="00CD317F" w:rsidRPr="004E2B9C">
        <w:rPr>
          <w:rFonts w:asciiTheme="minorHAnsi" w:hAnsiTheme="minorHAnsi" w:cstheme="minorHAnsi"/>
          <w:iCs/>
          <w:sz w:val="24"/>
        </w:rPr>
        <w:t>art. 154 do 154</w:t>
      </w:r>
      <w:r w:rsidR="00CD317F" w:rsidRPr="004E2B9C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CD317F" w:rsidRPr="004E2B9C">
        <w:rPr>
          <w:rFonts w:asciiTheme="minorHAnsi" w:hAnsiTheme="minorHAnsi" w:cstheme="minorHAnsi"/>
          <w:iCs/>
          <w:sz w:val="24"/>
        </w:rPr>
        <w:t>, art. 155, art. 155</w:t>
      </w:r>
      <w:r w:rsidR="00CD317F" w:rsidRPr="004E2B9C">
        <w:rPr>
          <w:rFonts w:asciiTheme="minorHAnsi" w:hAnsiTheme="minorHAnsi" w:cstheme="minorHAnsi"/>
          <w:iCs/>
          <w:sz w:val="24"/>
          <w:vertAlign w:val="superscript"/>
        </w:rPr>
        <w:t>1</w:t>
      </w:r>
      <w:r w:rsidR="00CD317F" w:rsidRPr="004E2B9C">
        <w:rPr>
          <w:rFonts w:asciiTheme="minorHAnsi" w:hAnsiTheme="minorHAnsi" w:cstheme="minorHAnsi"/>
          <w:iCs/>
          <w:sz w:val="24"/>
        </w:rPr>
        <w:t>, art. 155</w:t>
      </w:r>
      <w:r w:rsidR="00CD317F" w:rsidRPr="004E2B9C">
        <w:rPr>
          <w:rFonts w:asciiTheme="minorHAnsi" w:hAnsiTheme="minorHAnsi" w:cstheme="minorHAnsi"/>
          <w:iCs/>
          <w:sz w:val="24"/>
          <w:vertAlign w:val="superscript"/>
        </w:rPr>
        <w:t>2</w:t>
      </w:r>
      <w:r w:rsidR="00CD317F" w:rsidRPr="004E2B9C">
        <w:rPr>
          <w:rFonts w:asciiTheme="minorHAnsi" w:hAnsiTheme="minorHAnsi" w:cstheme="minorHAnsi"/>
          <w:iCs/>
          <w:sz w:val="24"/>
        </w:rPr>
        <w:t>, art. 155</w:t>
      </w:r>
      <w:r w:rsidR="00CD317F" w:rsidRPr="004E2B9C">
        <w:rPr>
          <w:rFonts w:asciiTheme="minorHAnsi" w:hAnsiTheme="minorHAnsi" w:cstheme="minorHAnsi"/>
          <w:iCs/>
          <w:sz w:val="24"/>
          <w:vertAlign w:val="superscript"/>
        </w:rPr>
        <w:t>2a</w:t>
      </w:r>
      <w:r w:rsidR="00CD317F" w:rsidRPr="004E2B9C">
        <w:rPr>
          <w:rFonts w:asciiTheme="minorHAnsi" w:hAnsiTheme="minorHAnsi" w:cstheme="minorHAnsi"/>
          <w:iCs/>
          <w:sz w:val="24"/>
        </w:rPr>
        <w:t>, art. 155</w:t>
      </w:r>
      <w:r w:rsidR="00CD317F" w:rsidRPr="004E2B9C">
        <w:rPr>
          <w:rFonts w:asciiTheme="minorHAnsi" w:hAnsiTheme="minorHAnsi" w:cstheme="minorHAnsi"/>
          <w:iCs/>
          <w:sz w:val="24"/>
          <w:vertAlign w:val="superscript"/>
        </w:rPr>
        <w:t>3</w:t>
      </w:r>
      <w:r w:rsidR="00CD317F" w:rsidRPr="004E2B9C">
        <w:rPr>
          <w:rFonts w:asciiTheme="minorHAnsi" w:hAnsiTheme="minorHAnsi" w:cstheme="minorHAnsi"/>
          <w:iCs/>
          <w:sz w:val="24"/>
        </w:rPr>
        <w:t>, art. 158  Kodeksu pracy</w:t>
      </w:r>
      <w:r w:rsidRPr="004E2B9C">
        <w:rPr>
          <w:rFonts w:asciiTheme="minorHAnsi" w:hAnsiTheme="minorHAnsi" w:cstheme="minorHAnsi"/>
          <w:iCs/>
          <w:sz w:val="24"/>
        </w:rPr>
        <w:t xml:space="preserve"> - </w:t>
      </w:r>
      <w:r w:rsidR="00CD317F" w:rsidRPr="004E2B9C">
        <w:rPr>
          <w:rFonts w:asciiTheme="minorHAnsi" w:hAnsiTheme="minorHAnsi" w:cstheme="minorHAnsi"/>
          <w:bCs/>
          <w:iCs/>
          <w:sz w:val="24"/>
        </w:rPr>
        <w:t xml:space="preserve">26 dni w roku kalendarzowym </w:t>
      </w:r>
    </w:p>
    <w:p w14:paraId="77593BA4" w14:textId="5F815F0B" w:rsidR="00CD317F" w:rsidRPr="0054688A" w:rsidRDefault="004E2B9C" w:rsidP="00AC7601">
      <w:pPr>
        <w:pStyle w:val="Body3"/>
        <w:numPr>
          <w:ilvl w:val="0"/>
          <w:numId w:val="23"/>
        </w:numPr>
        <w:spacing w:after="0" w:line="276" w:lineRule="auto"/>
        <w:ind w:left="360"/>
        <w:rPr>
          <w:rFonts w:asciiTheme="minorHAnsi" w:hAnsiTheme="minorHAnsi" w:cstheme="minorHAnsi"/>
          <w:bCs/>
          <w:iCs/>
          <w:sz w:val="24"/>
        </w:rPr>
      </w:pPr>
      <w:r w:rsidRPr="0054688A">
        <w:rPr>
          <w:rFonts w:asciiTheme="minorHAnsi" w:hAnsiTheme="minorHAnsi" w:cstheme="minorHAnsi"/>
          <w:bCs/>
          <w:iCs/>
          <w:sz w:val="24"/>
        </w:rPr>
        <w:t>d</w:t>
      </w:r>
      <w:r w:rsidR="00CD317F" w:rsidRPr="0054688A">
        <w:rPr>
          <w:rFonts w:asciiTheme="minorHAnsi" w:hAnsiTheme="minorHAnsi" w:cstheme="minorHAnsi"/>
          <w:bCs/>
          <w:iCs/>
          <w:sz w:val="24"/>
        </w:rPr>
        <w:t>odatkowo</w:t>
      </w:r>
      <w:r w:rsidR="0054688A" w:rsidRPr="0054688A">
        <w:rPr>
          <w:rFonts w:asciiTheme="minorHAnsi" w:hAnsiTheme="minorHAnsi" w:cstheme="minorHAnsi"/>
          <w:bCs/>
          <w:iCs/>
          <w:sz w:val="24"/>
        </w:rPr>
        <w:t xml:space="preserve"> - </w:t>
      </w:r>
      <w:r w:rsidR="00CD317F" w:rsidRPr="0054688A">
        <w:rPr>
          <w:rFonts w:asciiTheme="minorHAnsi" w:hAnsiTheme="minorHAnsi" w:cstheme="minorHAnsi"/>
          <w:bCs/>
          <w:iCs/>
          <w:sz w:val="24"/>
        </w:rPr>
        <w:t xml:space="preserve">10 dni w roku kalendarzowym </w:t>
      </w:r>
    </w:p>
    <w:p w14:paraId="3551EB41" w14:textId="4865D876" w:rsidR="00CD317F" w:rsidRDefault="00CD317F" w:rsidP="0054688A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 w:val="24"/>
        </w:rPr>
      </w:pPr>
      <w:r w:rsidRPr="0015476F">
        <w:rPr>
          <w:rFonts w:asciiTheme="minorHAnsi" w:hAnsiTheme="minorHAnsi" w:cstheme="minorHAnsi"/>
          <w:bCs/>
          <w:iCs/>
          <w:sz w:val="24"/>
        </w:rPr>
        <w:t xml:space="preserve">Podstawa prawna: </w:t>
      </w:r>
      <w:r w:rsidRPr="0015476F">
        <w:rPr>
          <w:rFonts w:asciiTheme="minorHAnsi" w:hAnsiTheme="minorHAnsi" w:cstheme="minorHAnsi"/>
          <w:iCs/>
          <w:sz w:val="24"/>
        </w:rPr>
        <w:t>art. 19 ustawy z 27 sierpnia 1997 r. o rehabilitacji zawodowej i społecznej oraz zatrudnianiu osób niepełnosprawnych</w:t>
      </w:r>
      <w:r w:rsidR="004E2B9C">
        <w:rPr>
          <w:rFonts w:asciiTheme="minorHAnsi" w:hAnsiTheme="minorHAnsi" w:cstheme="minorHAnsi"/>
          <w:iCs/>
          <w:sz w:val="24"/>
        </w:rPr>
        <w:t xml:space="preserve"> (Dz. U. z 2023 r. poz. 100 ze zm.)</w:t>
      </w:r>
    </w:p>
    <w:p w14:paraId="7823621B" w14:textId="283BD439" w:rsidR="00CD317F" w:rsidRPr="0045121B" w:rsidRDefault="004E2B9C" w:rsidP="004E2B9C">
      <w:pPr>
        <w:pStyle w:val="Body3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bCs/>
          <w:iCs/>
          <w:sz w:val="24"/>
        </w:rPr>
      </w:pPr>
      <w:r w:rsidRPr="0045121B">
        <w:rPr>
          <w:rFonts w:asciiTheme="minorHAnsi" w:hAnsiTheme="minorHAnsi" w:cstheme="minorHAnsi"/>
          <w:bCs/>
          <w:iCs/>
          <w:sz w:val="24"/>
        </w:rPr>
        <w:t>u</w:t>
      </w:r>
      <w:r w:rsidR="00CD317F" w:rsidRPr="0045121B">
        <w:rPr>
          <w:rFonts w:asciiTheme="minorHAnsi" w:hAnsiTheme="minorHAnsi" w:cstheme="minorHAnsi"/>
          <w:bCs/>
          <w:iCs/>
          <w:sz w:val="24"/>
        </w:rPr>
        <w:t>rlop macierzyński</w:t>
      </w:r>
      <w:r w:rsidR="0004531C">
        <w:rPr>
          <w:rFonts w:asciiTheme="minorHAnsi" w:hAnsiTheme="minorHAnsi" w:cstheme="minorHAnsi"/>
          <w:bCs/>
          <w:iCs/>
          <w:sz w:val="24"/>
        </w:rPr>
        <w:t>, zgodnie z art. 180 Kodeksu pracy,</w:t>
      </w:r>
    </w:p>
    <w:p w14:paraId="1438D593" w14:textId="712A7A22" w:rsidR="00CD317F" w:rsidRPr="0045121B" w:rsidRDefault="0045121B" w:rsidP="004E2B9C">
      <w:pPr>
        <w:pStyle w:val="Body3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  <w:iCs/>
          <w:sz w:val="24"/>
        </w:rPr>
      </w:pPr>
      <w:r w:rsidRPr="0045121B">
        <w:rPr>
          <w:rFonts w:asciiTheme="minorHAnsi" w:hAnsiTheme="minorHAnsi" w:cstheme="minorHAnsi"/>
          <w:bCs/>
          <w:iCs/>
          <w:sz w:val="24"/>
        </w:rPr>
        <w:t>u</w:t>
      </w:r>
      <w:r w:rsidR="00CD317F" w:rsidRPr="0045121B">
        <w:rPr>
          <w:rFonts w:asciiTheme="minorHAnsi" w:hAnsiTheme="minorHAnsi" w:cstheme="minorHAnsi"/>
          <w:bCs/>
          <w:iCs/>
          <w:sz w:val="24"/>
        </w:rPr>
        <w:t>rlop rodzicielski</w:t>
      </w:r>
      <w:r w:rsidR="0004531C">
        <w:rPr>
          <w:rFonts w:asciiTheme="minorHAnsi" w:hAnsiTheme="minorHAnsi" w:cstheme="minorHAnsi"/>
          <w:bCs/>
          <w:iCs/>
          <w:sz w:val="24"/>
        </w:rPr>
        <w:t>, zgodnie z art. 182</w:t>
      </w:r>
      <w:r w:rsidR="0004531C">
        <w:rPr>
          <w:rFonts w:asciiTheme="minorHAnsi" w:hAnsiTheme="minorHAnsi" w:cstheme="minorHAnsi"/>
          <w:bCs/>
          <w:iCs/>
          <w:sz w:val="24"/>
          <w:vertAlign w:val="superscript"/>
        </w:rPr>
        <w:t xml:space="preserve">1 </w:t>
      </w:r>
      <w:r w:rsidR="0004531C">
        <w:rPr>
          <w:rFonts w:asciiTheme="minorHAnsi" w:hAnsiTheme="minorHAnsi" w:cstheme="minorHAnsi"/>
          <w:bCs/>
          <w:iCs/>
          <w:sz w:val="24"/>
        </w:rPr>
        <w:t>Kodeksu pracy,</w:t>
      </w:r>
    </w:p>
    <w:p w14:paraId="0EAE9651" w14:textId="406353EF" w:rsidR="00CD317F" w:rsidRPr="0045121B" w:rsidRDefault="0045121B" w:rsidP="0004531C">
      <w:pPr>
        <w:pStyle w:val="Body3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iCs/>
          <w:sz w:val="24"/>
        </w:rPr>
      </w:pPr>
      <w:r w:rsidRPr="0045121B">
        <w:rPr>
          <w:rFonts w:asciiTheme="minorHAnsi" w:hAnsiTheme="minorHAnsi" w:cstheme="minorHAnsi"/>
          <w:bCs/>
          <w:iCs/>
          <w:sz w:val="24"/>
        </w:rPr>
        <w:t>u</w:t>
      </w:r>
      <w:r w:rsidR="00CD317F" w:rsidRPr="0045121B">
        <w:rPr>
          <w:rFonts w:asciiTheme="minorHAnsi" w:hAnsiTheme="minorHAnsi" w:cstheme="minorHAnsi"/>
          <w:bCs/>
          <w:iCs/>
          <w:sz w:val="24"/>
        </w:rPr>
        <w:t>rlop ojcowski</w:t>
      </w:r>
      <w:r w:rsidR="0015476F" w:rsidRPr="0045121B">
        <w:rPr>
          <w:rFonts w:asciiTheme="minorHAnsi" w:hAnsiTheme="minorHAnsi" w:cstheme="minorHAnsi"/>
          <w:bCs/>
          <w:iCs/>
          <w:sz w:val="24"/>
        </w:rPr>
        <w:t xml:space="preserve">, zgodnie z </w:t>
      </w:r>
      <w:r w:rsidR="00CD317F" w:rsidRPr="0045121B">
        <w:rPr>
          <w:rFonts w:asciiTheme="minorHAnsi" w:hAnsiTheme="minorHAnsi" w:cstheme="minorHAnsi"/>
          <w:iCs/>
          <w:sz w:val="24"/>
        </w:rPr>
        <w:t xml:space="preserve"> art. 182</w:t>
      </w:r>
      <w:r w:rsidR="00CD317F" w:rsidRPr="0045121B">
        <w:rPr>
          <w:rFonts w:asciiTheme="minorHAnsi" w:hAnsiTheme="minorHAnsi" w:cstheme="minorHAnsi"/>
          <w:iCs/>
          <w:sz w:val="24"/>
          <w:vertAlign w:val="superscript"/>
        </w:rPr>
        <w:t xml:space="preserve">3 </w:t>
      </w:r>
      <w:r w:rsidR="00CD317F" w:rsidRPr="0045121B">
        <w:rPr>
          <w:rFonts w:asciiTheme="minorHAnsi" w:hAnsiTheme="minorHAnsi" w:cstheme="minorHAnsi"/>
          <w:iCs/>
          <w:sz w:val="24"/>
        </w:rPr>
        <w:t xml:space="preserve">§ 1 </w:t>
      </w:r>
      <w:r w:rsidR="0004531C">
        <w:rPr>
          <w:rFonts w:asciiTheme="minorHAnsi" w:hAnsiTheme="minorHAnsi" w:cstheme="minorHAnsi"/>
          <w:iCs/>
          <w:sz w:val="24"/>
        </w:rPr>
        <w:t>Kodeksu pracy.</w:t>
      </w:r>
    </w:p>
    <w:p w14:paraId="24E5F69D" w14:textId="4302C4DB" w:rsidR="0004146C" w:rsidRDefault="002F0854" w:rsidP="004E2B9C">
      <w:pPr>
        <w:pStyle w:val="Body3"/>
        <w:numPr>
          <w:ilvl w:val="0"/>
          <w:numId w:val="29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bCs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Obowiązują 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>
        <w:rPr>
          <w:rFonts w:asciiTheme="minorHAnsi" w:hAnsiTheme="minorHAnsi" w:cstheme="minorHAnsi"/>
          <w:iCs/>
          <w:sz w:val="24"/>
        </w:rPr>
        <w:t xml:space="preserve"> następujące </w:t>
      </w:r>
      <w:r w:rsidRPr="00971157">
        <w:rPr>
          <w:rFonts w:asciiTheme="minorHAnsi" w:hAnsiTheme="minorHAnsi" w:cstheme="minorHAnsi"/>
          <w:bCs/>
          <w:iCs/>
          <w:sz w:val="24"/>
        </w:rPr>
        <w:t>zasady rozwiązania stosunku pracy:</w:t>
      </w:r>
    </w:p>
    <w:p w14:paraId="596B28F1" w14:textId="74F062EC" w:rsidR="00CD317F" w:rsidRPr="00971157" w:rsidRDefault="00CD317F" w:rsidP="004E2B9C">
      <w:pPr>
        <w:pStyle w:val="Body3"/>
        <w:numPr>
          <w:ilvl w:val="0"/>
          <w:numId w:val="25"/>
        </w:numPr>
        <w:tabs>
          <w:tab w:val="left" w:pos="284"/>
        </w:tabs>
        <w:spacing w:after="0" w:line="276" w:lineRule="auto"/>
        <w:rPr>
          <w:rFonts w:asciiTheme="minorHAnsi" w:hAnsiTheme="minorHAnsi" w:cstheme="minorHAnsi"/>
          <w:bCs/>
          <w:iCs/>
          <w:sz w:val="24"/>
        </w:rPr>
      </w:pPr>
      <w:r w:rsidRPr="00971157">
        <w:rPr>
          <w:rFonts w:asciiTheme="minorHAnsi" w:hAnsiTheme="minorHAnsi" w:cstheme="minorHAnsi"/>
          <w:bCs/>
          <w:iCs/>
          <w:sz w:val="24"/>
        </w:rPr>
        <w:t>wymogi formalne:</w:t>
      </w:r>
    </w:p>
    <w:p w14:paraId="69933880" w14:textId="23C143C0" w:rsidR="00CD317F" w:rsidRPr="00971157" w:rsidRDefault="00CD317F" w:rsidP="004E2B9C">
      <w:pPr>
        <w:spacing w:line="276" w:lineRule="auto"/>
        <w:jc w:val="both"/>
        <w:rPr>
          <w:rFonts w:asciiTheme="minorHAnsi" w:hAnsiTheme="minorHAnsi" w:cstheme="minorHAnsi"/>
        </w:rPr>
      </w:pPr>
      <w:r w:rsidRPr="00971157">
        <w:rPr>
          <w:rFonts w:asciiTheme="minorHAnsi" w:hAnsiTheme="minorHAnsi" w:cstheme="minorHAnsi"/>
          <w:shd w:val="clear" w:color="auto" w:fill="FFFFFF"/>
        </w:rPr>
        <w:t>Umowa o pracę rozwiązuje się</w:t>
      </w:r>
      <w:r w:rsidR="00971157" w:rsidRPr="00971157">
        <w:rPr>
          <w:rFonts w:asciiTheme="minorHAnsi" w:hAnsiTheme="minorHAnsi" w:cstheme="minorHAnsi"/>
          <w:shd w:val="clear" w:color="auto" w:fill="FFFFFF"/>
        </w:rPr>
        <w:t xml:space="preserve"> z godnie z art. 30 Kodeksu pracy:</w:t>
      </w:r>
    </w:p>
    <w:p w14:paraId="4FEB68BB" w14:textId="77777777" w:rsidR="00CD317F" w:rsidRPr="00971157" w:rsidRDefault="00CD317F" w:rsidP="004E2B9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971157">
        <w:rPr>
          <w:rFonts w:asciiTheme="minorHAnsi" w:hAnsiTheme="minorHAnsi" w:cstheme="minorHAnsi"/>
        </w:rPr>
        <w:t>1) na mocy porozumienia stron – w każdej formie (pisemnie, ustnie, elektronicznie),</w:t>
      </w:r>
    </w:p>
    <w:p w14:paraId="151DACCC" w14:textId="77777777" w:rsidR="00CD317F" w:rsidRPr="00971157" w:rsidRDefault="00CD317F" w:rsidP="004E2B9C">
      <w:p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71157">
        <w:rPr>
          <w:rFonts w:asciiTheme="minorHAnsi" w:hAnsiTheme="minorHAnsi" w:cstheme="minorHAnsi"/>
        </w:rPr>
        <w:t>2) przez oświadczenie jednej ze stron z zachowaniem okresu wypowiedzenia (rozwiązanie umowy o pracę za wypowiedzeniem) – na piśmie,</w:t>
      </w:r>
    </w:p>
    <w:p w14:paraId="2E7ABFF0" w14:textId="6856451B" w:rsidR="00CD317F" w:rsidRPr="00971157" w:rsidRDefault="00CD317F" w:rsidP="004E2B9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971157">
        <w:rPr>
          <w:rFonts w:asciiTheme="minorHAnsi" w:hAnsiTheme="minorHAnsi" w:cstheme="minorHAnsi"/>
        </w:rPr>
        <w:t>3) przez oświadczenie jednej ze stron bez zachowania okresu wypowiedzenia (rozwiązanie</w:t>
      </w:r>
      <w:r w:rsidR="00B27F62">
        <w:rPr>
          <w:rFonts w:asciiTheme="minorHAnsi" w:hAnsiTheme="minorHAnsi" w:cstheme="minorHAnsi"/>
        </w:rPr>
        <w:br/>
        <w:t xml:space="preserve">   </w:t>
      </w:r>
      <w:r w:rsidRPr="00971157">
        <w:rPr>
          <w:rFonts w:asciiTheme="minorHAnsi" w:hAnsiTheme="minorHAnsi" w:cstheme="minorHAnsi"/>
        </w:rPr>
        <w:t xml:space="preserve"> umowy o pracę bez wypowiedzenia) – na piśmie,</w:t>
      </w:r>
    </w:p>
    <w:p w14:paraId="36222C03" w14:textId="20E0B0E8" w:rsidR="00CD317F" w:rsidRDefault="00CD317F" w:rsidP="00311F94">
      <w:pPr>
        <w:shd w:val="clear" w:color="auto" w:fill="FFFFFF"/>
        <w:spacing w:after="240"/>
        <w:jc w:val="both"/>
        <w:rPr>
          <w:rFonts w:asciiTheme="minorHAnsi" w:hAnsiTheme="minorHAnsi" w:cstheme="minorHAnsi"/>
        </w:rPr>
      </w:pPr>
      <w:r w:rsidRPr="00971157">
        <w:rPr>
          <w:rFonts w:asciiTheme="minorHAnsi" w:hAnsiTheme="minorHAnsi" w:cstheme="minorHAnsi"/>
        </w:rPr>
        <w:t>4) z upływem czasu, na który była zawarta.</w:t>
      </w:r>
    </w:p>
    <w:p w14:paraId="669B5AC4" w14:textId="6900F184" w:rsidR="00CD317F" w:rsidRPr="0004146C" w:rsidRDefault="00091093" w:rsidP="004E2B9C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71157" w:rsidRPr="0004146C">
        <w:rPr>
          <w:rFonts w:asciiTheme="minorHAnsi" w:hAnsiTheme="minorHAnsi" w:cstheme="minorHAnsi"/>
        </w:rPr>
        <w:t xml:space="preserve">kresy wypowiedzenia, zgodnie z </w:t>
      </w:r>
      <w:r w:rsidR="00146D50">
        <w:rPr>
          <w:rFonts w:asciiTheme="minorHAnsi" w:hAnsiTheme="minorHAnsi" w:cstheme="minorHAnsi"/>
        </w:rPr>
        <w:t>a</w:t>
      </w:r>
      <w:r w:rsidR="00CD317F" w:rsidRPr="0004146C">
        <w:rPr>
          <w:rFonts w:asciiTheme="minorHAnsi" w:hAnsiTheme="minorHAnsi" w:cstheme="minorHAnsi"/>
        </w:rPr>
        <w:t>rt. 36</w:t>
      </w:r>
      <w:r w:rsidR="0045121B">
        <w:rPr>
          <w:rFonts w:asciiTheme="minorHAnsi" w:hAnsiTheme="minorHAnsi" w:cstheme="minorHAnsi"/>
        </w:rPr>
        <w:t xml:space="preserve"> </w:t>
      </w:r>
      <w:r w:rsidR="00CD317F" w:rsidRPr="0004146C">
        <w:rPr>
          <w:rStyle w:val="alb-s"/>
          <w:rFonts w:asciiTheme="minorHAnsi" w:hAnsiTheme="minorHAnsi" w:cstheme="minorHAnsi"/>
        </w:rPr>
        <w:t xml:space="preserve">Kodeksu pracy </w:t>
      </w:r>
    </w:p>
    <w:p w14:paraId="70F5F65B" w14:textId="5644E793" w:rsidR="00CD317F" w:rsidRPr="00687C17" w:rsidRDefault="00CD317F" w:rsidP="004E2B9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</w:rPr>
      </w:pPr>
      <w:r w:rsidRPr="00687C17">
        <w:rPr>
          <w:rFonts w:asciiTheme="minorHAnsi" w:hAnsiTheme="minorHAnsi" w:cstheme="minorHAnsi"/>
          <w:bCs/>
        </w:rPr>
        <w:t xml:space="preserve">§ 1. </w:t>
      </w:r>
      <w:r w:rsidRPr="00687C17">
        <w:rPr>
          <w:rFonts w:asciiTheme="minorHAnsi" w:hAnsiTheme="minorHAnsi" w:cstheme="minorHAnsi"/>
        </w:rPr>
        <w:t>Okres wypowiedzenia umowy o pracę zawartej na czas nieokreślony i umowy o pracę zawartej na czas określony jest uzależniony od okresu zatrudnienia u danego pracodawcy i wynosi:</w:t>
      </w:r>
    </w:p>
    <w:p w14:paraId="26F8E324" w14:textId="77777777" w:rsidR="00CD317F" w:rsidRPr="00687C17" w:rsidRDefault="00CD317F" w:rsidP="00F5498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87C17">
        <w:rPr>
          <w:rFonts w:asciiTheme="minorHAnsi" w:hAnsiTheme="minorHAnsi" w:cstheme="minorHAnsi"/>
        </w:rPr>
        <w:t>1) 2 tygodnie, jeżeli pracownik był zatrudniony krócej niż 6 miesięcy;</w:t>
      </w:r>
    </w:p>
    <w:p w14:paraId="352EAD14" w14:textId="77777777" w:rsidR="00CD317F" w:rsidRPr="00687C17" w:rsidRDefault="00CD317F" w:rsidP="00F5498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87C17">
        <w:rPr>
          <w:rFonts w:asciiTheme="minorHAnsi" w:hAnsiTheme="minorHAnsi" w:cstheme="minorHAnsi"/>
        </w:rPr>
        <w:t>2) 1 miesiąc, jeżeli pracownik był zatrudniony co najmniej 6 miesięcy;</w:t>
      </w:r>
    </w:p>
    <w:p w14:paraId="5AB2994D" w14:textId="77777777" w:rsidR="00CD317F" w:rsidRPr="00687C17" w:rsidRDefault="00CD317F" w:rsidP="00F5498C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687C17">
        <w:rPr>
          <w:rFonts w:asciiTheme="minorHAnsi" w:hAnsiTheme="minorHAnsi" w:cstheme="minorHAnsi"/>
        </w:rPr>
        <w:t>3) 3 miesiące, jeżeli pracownik był zatrudniony co najmniej 3 lata.</w:t>
      </w:r>
    </w:p>
    <w:p w14:paraId="10B0124A" w14:textId="1E3609AF" w:rsidR="00CD317F" w:rsidRDefault="00CD317F" w:rsidP="00F5498C">
      <w:pPr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687C17">
        <w:rPr>
          <w:rFonts w:asciiTheme="minorHAnsi" w:hAnsiTheme="minorHAnsi" w:cstheme="minorHAnsi"/>
          <w:bCs/>
        </w:rPr>
        <w:lastRenderedPageBreak/>
        <w:t>W Pani</w:t>
      </w:r>
      <w:r w:rsidR="00F449C4">
        <w:rPr>
          <w:rFonts w:asciiTheme="minorHAnsi" w:hAnsiTheme="minorHAnsi" w:cstheme="minorHAnsi"/>
          <w:bCs/>
        </w:rPr>
        <w:t>/Pana</w:t>
      </w:r>
      <w:r w:rsidR="00F5498C">
        <w:rPr>
          <w:rFonts w:asciiTheme="minorHAnsi" w:hAnsiTheme="minorHAnsi" w:cstheme="minorHAnsi"/>
          <w:bCs/>
        </w:rPr>
        <w:t xml:space="preserve"> </w:t>
      </w:r>
      <w:r w:rsidRPr="00687C17">
        <w:rPr>
          <w:rFonts w:asciiTheme="minorHAnsi" w:hAnsiTheme="minorHAnsi" w:cstheme="minorHAnsi"/>
          <w:bCs/>
        </w:rPr>
        <w:t xml:space="preserve"> przypadku okres wypowiedzenia wynosi:</w:t>
      </w:r>
    </w:p>
    <w:p w14:paraId="3482DD09" w14:textId="1DF3E4FA" w:rsidR="00F449C4" w:rsidRPr="00F449C4" w:rsidRDefault="00F449C4" w:rsidP="00F5498C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F449C4">
        <w:rPr>
          <w:rFonts w:asciiTheme="minorHAnsi" w:hAnsiTheme="minorHAnsi" w:cstheme="minorHAnsi"/>
          <w:bCs/>
        </w:rPr>
        <w:t>od            - 2 tygodnie</w:t>
      </w:r>
    </w:p>
    <w:p w14:paraId="03651B04" w14:textId="4D3248B7" w:rsidR="00CD317F" w:rsidRPr="00F449C4" w:rsidRDefault="00CD317F" w:rsidP="00F5498C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F449C4">
        <w:rPr>
          <w:rFonts w:asciiTheme="minorHAnsi" w:hAnsiTheme="minorHAnsi" w:cstheme="minorHAnsi"/>
          <w:bCs/>
        </w:rPr>
        <w:t xml:space="preserve">od </w:t>
      </w:r>
      <w:r w:rsidR="00F449C4" w:rsidRPr="00F449C4">
        <w:rPr>
          <w:rFonts w:asciiTheme="minorHAnsi" w:hAnsiTheme="minorHAnsi" w:cstheme="minorHAnsi"/>
          <w:bCs/>
        </w:rPr>
        <w:t xml:space="preserve">         </w:t>
      </w:r>
      <w:r w:rsidRPr="00F449C4">
        <w:rPr>
          <w:rFonts w:asciiTheme="minorHAnsi" w:hAnsiTheme="minorHAnsi" w:cstheme="minorHAnsi"/>
          <w:bCs/>
        </w:rPr>
        <w:t xml:space="preserve"> – 1 miesiąc,</w:t>
      </w:r>
    </w:p>
    <w:p w14:paraId="58CA1C9A" w14:textId="602DA630" w:rsidR="00CD317F" w:rsidRPr="00F449C4" w:rsidRDefault="00CD317F" w:rsidP="00F5498C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F449C4">
        <w:rPr>
          <w:rFonts w:asciiTheme="minorHAnsi" w:hAnsiTheme="minorHAnsi" w:cstheme="minorHAnsi"/>
          <w:bCs/>
        </w:rPr>
        <w:t xml:space="preserve">od </w:t>
      </w:r>
      <w:r w:rsidR="00F449C4" w:rsidRPr="00F449C4">
        <w:rPr>
          <w:rFonts w:asciiTheme="minorHAnsi" w:hAnsiTheme="minorHAnsi" w:cstheme="minorHAnsi"/>
          <w:bCs/>
        </w:rPr>
        <w:t>……</w:t>
      </w:r>
      <w:r w:rsidR="00F449C4">
        <w:rPr>
          <w:rFonts w:asciiTheme="minorHAnsi" w:hAnsiTheme="minorHAnsi" w:cstheme="minorHAnsi"/>
          <w:bCs/>
        </w:rPr>
        <w:t xml:space="preserve"> </w:t>
      </w:r>
      <w:r w:rsidR="00F449C4" w:rsidRPr="00F449C4">
        <w:rPr>
          <w:rFonts w:asciiTheme="minorHAnsi" w:hAnsiTheme="minorHAnsi" w:cstheme="minorHAnsi"/>
          <w:bCs/>
        </w:rPr>
        <w:t xml:space="preserve"> </w:t>
      </w:r>
      <w:r w:rsidRPr="00F449C4">
        <w:rPr>
          <w:rFonts w:asciiTheme="minorHAnsi" w:hAnsiTheme="minorHAnsi" w:cstheme="minorHAnsi"/>
          <w:bCs/>
        </w:rPr>
        <w:t xml:space="preserve"> – 3 miesiące.</w:t>
      </w:r>
    </w:p>
    <w:p w14:paraId="0F33D98C" w14:textId="77777777" w:rsidR="0004146C" w:rsidRPr="0004146C" w:rsidRDefault="00971157" w:rsidP="0004146C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04146C">
        <w:rPr>
          <w:rFonts w:asciiTheme="minorHAnsi" w:hAnsiTheme="minorHAnsi" w:cstheme="minorHAnsi"/>
          <w:bCs/>
          <w:iCs/>
        </w:rPr>
        <w:t>T</w:t>
      </w:r>
      <w:r w:rsidR="00CD317F" w:rsidRPr="0004146C">
        <w:rPr>
          <w:rFonts w:asciiTheme="minorHAnsi" w:hAnsiTheme="minorHAnsi" w:cstheme="minorHAnsi"/>
          <w:bCs/>
          <w:iCs/>
        </w:rPr>
        <w:t>ermin odwołania się do sądu pracy wynosi</w:t>
      </w:r>
      <w:r w:rsidRPr="0004146C">
        <w:rPr>
          <w:rFonts w:asciiTheme="minorHAnsi" w:hAnsiTheme="minorHAnsi" w:cstheme="minorHAnsi"/>
          <w:bCs/>
          <w:iCs/>
        </w:rPr>
        <w:t xml:space="preserve"> </w:t>
      </w:r>
      <w:r w:rsidR="00CD317F" w:rsidRPr="0004146C">
        <w:rPr>
          <w:rFonts w:asciiTheme="minorHAnsi" w:hAnsiTheme="minorHAnsi" w:cstheme="minorHAnsi"/>
          <w:iCs/>
        </w:rPr>
        <w:t xml:space="preserve">21 dni od dnia doręczenia </w:t>
      </w:r>
    </w:p>
    <w:p w14:paraId="4920B4CC" w14:textId="4A45450F" w:rsidR="002F0854" w:rsidRPr="0004146C" w:rsidRDefault="002F0854" w:rsidP="004E2B9C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04146C">
        <w:rPr>
          <w:rFonts w:asciiTheme="minorHAnsi" w:hAnsiTheme="minorHAnsi" w:cstheme="minorHAnsi"/>
          <w:iCs/>
        </w:rPr>
        <w:t>Przysługuje Pani</w:t>
      </w:r>
      <w:r w:rsidR="00F449C4">
        <w:rPr>
          <w:rFonts w:asciiTheme="minorHAnsi" w:hAnsiTheme="minorHAnsi" w:cstheme="minorHAnsi"/>
          <w:iCs/>
        </w:rPr>
        <w:t>/Panu</w:t>
      </w:r>
      <w:r w:rsidRPr="0004146C">
        <w:rPr>
          <w:rFonts w:asciiTheme="minorHAnsi" w:hAnsiTheme="minorHAnsi" w:cstheme="minorHAnsi"/>
          <w:iCs/>
        </w:rPr>
        <w:t xml:space="preserve"> </w:t>
      </w:r>
      <w:r w:rsidRPr="0004146C">
        <w:rPr>
          <w:rFonts w:asciiTheme="minorHAnsi" w:hAnsiTheme="minorHAnsi" w:cstheme="minorHAnsi"/>
          <w:bCs/>
          <w:iCs/>
        </w:rPr>
        <w:t>prawo do szkoleń</w:t>
      </w:r>
      <w:r w:rsidRPr="0004146C">
        <w:rPr>
          <w:rFonts w:asciiTheme="minorHAnsi" w:hAnsiTheme="minorHAnsi" w:cstheme="minorHAnsi"/>
          <w:iCs/>
        </w:rPr>
        <w:t>:</w:t>
      </w:r>
    </w:p>
    <w:p w14:paraId="309387FE" w14:textId="6A71E13F" w:rsidR="00CD317F" w:rsidRPr="00850DAD" w:rsidRDefault="00CD317F" w:rsidP="0004146C">
      <w:pPr>
        <w:pStyle w:val="Body3"/>
        <w:numPr>
          <w:ilvl w:val="1"/>
          <w:numId w:val="1"/>
        </w:num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  <w:iCs/>
          <w:sz w:val="24"/>
        </w:rPr>
      </w:pPr>
      <w:r w:rsidRPr="00850DAD">
        <w:rPr>
          <w:rFonts w:asciiTheme="minorHAnsi" w:hAnsiTheme="minorHAnsi" w:cstheme="minorHAnsi"/>
          <w:iCs/>
          <w:sz w:val="24"/>
        </w:rPr>
        <w:t>Pracodawca zapewnia wszelkie niezbędne przepisami prawa szkolenia w zakresie bezpieczeństwa i higieny pracy tj.: szkolenie wstępne (instruktaż ogólny, instruktaż stanowiskowy), szkolenie okresowe</w:t>
      </w:r>
      <w:r w:rsidR="00B27F62" w:rsidRPr="00850DAD">
        <w:rPr>
          <w:rFonts w:asciiTheme="minorHAnsi" w:hAnsiTheme="minorHAnsi" w:cstheme="minorHAnsi"/>
          <w:iCs/>
          <w:sz w:val="24"/>
        </w:rPr>
        <w:t>,</w:t>
      </w:r>
    </w:p>
    <w:p w14:paraId="26D4F677" w14:textId="59AB3DBD" w:rsidR="00CD317F" w:rsidRPr="00850DAD" w:rsidRDefault="00B27F62" w:rsidP="0004146C">
      <w:pPr>
        <w:pStyle w:val="Body3"/>
        <w:numPr>
          <w:ilvl w:val="1"/>
          <w:numId w:val="1"/>
        </w:numPr>
        <w:tabs>
          <w:tab w:val="left" w:pos="426"/>
        </w:tabs>
        <w:spacing w:after="0" w:line="276" w:lineRule="auto"/>
        <w:ind w:left="284" w:hanging="284"/>
        <w:rPr>
          <w:rFonts w:asciiTheme="minorHAnsi" w:hAnsiTheme="minorHAnsi" w:cstheme="minorHAnsi"/>
          <w:iCs/>
          <w:sz w:val="24"/>
        </w:rPr>
      </w:pPr>
      <w:r w:rsidRPr="00850DAD">
        <w:rPr>
          <w:rFonts w:asciiTheme="minorHAnsi" w:hAnsiTheme="minorHAnsi" w:cstheme="minorHAnsi"/>
          <w:iCs/>
          <w:sz w:val="24"/>
        </w:rPr>
        <w:t xml:space="preserve"> </w:t>
      </w:r>
      <w:r w:rsidR="00CD317F" w:rsidRPr="00850DAD">
        <w:rPr>
          <w:rFonts w:asciiTheme="minorHAnsi" w:hAnsiTheme="minorHAnsi" w:cstheme="minorHAnsi"/>
          <w:iCs/>
          <w:sz w:val="24"/>
        </w:rPr>
        <w:t xml:space="preserve">Pozostałe szkolenia dokształcające, kursy będzie Pani/Pan odbywał na podstawie skierowania (polecenia) pracodawcy lub za jego zgodą na Pani/Pana wniosek. </w:t>
      </w:r>
    </w:p>
    <w:p w14:paraId="52FFE8E1" w14:textId="6F3135BC" w:rsidR="00CD317F" w:rsidRPr="0096208D" w:rsidRDefault="00CD317F" w:rsidP="0004146C">
      <w:pPr>
        <w:pStyle w:val="Body3"/>
        <w:numPr>
          <w:ilvl w:val="1"/>
          <w:numId w:val="1"/>
        </w:numPr>
        <w:tabs>
          <w:tab w:val="left" w:pos="426"/>
        </w:tabs>
        <w:spacing w:after="0" w:line="276" w:lineRule="auto"/>
        <w:ind w:hanging="1440"/>
        <w:rPr>
          <w:rFonts w:asciiTheme="minorHAnsi" w:hAnsiTheme="minorHAnsi" w:cstheme="minorHAnsi"/>
          <w:iCs/>
          <w:sz w:val="24"/>
        </w:rPr>
      </w:pPr>
      <w:r w:rsidRPr="0096208D">
        <w:rPr>
          <w:rFonts w:asciiTheme="minorHAnsi" w:hAnsiTheme="minorHAnsi" w:cstheme="minorHAnsi"/>
          <w:iCs/>
          <w:sz w:val="24"/>
        </w:rPr>
        <w:t>W</w:t>
      </w:r>
      <w:r w:rsidR="00F449C4">
        <w:rPr>
          <w:rFonts w:asciiTheme="minorHAnsi" w:hAnsiTheme="minorHAnsi" w:cstheme="minorHAnsi"/>
          <w:iCs/>
          <w:sz w:val="24"/>
        </w:rPr>
        <w:t>………………………………………………………………………(nazwa placówki)</w:t>
      </w:r>
      <w:r w:rsidR="00B27F62" w:rsidRPr="0096208D">
        <w:rPr>
          <w:rFonts w:asciiTheme="minorHAnsi" w:hAnsiTheme="minorHAnsi" w:cstheme="minorHAnsi"/>
          <w:iCs/>
          <w:sz w:val="24"/>
        </w:rPr>
        <w:t xml:space="preserve"> obowiązuje Regulamin </w:t>
      </w:r>
    </w:p>
    <w:p w14:paraId="63B5000B" w14:textId="5A5E0AFE" w:rsidR="0096208D" w:rsidRPr="0096208D" w:rsidRDefault="0096208D" w:rsidP="00091093">
      <w:pPr>
        <w:tabs>
          <w:tab w:val="left" w:pos="284"/>
        </w:tabs>
        <w:spacing w:after="240" w:line="276" w:lineRule="auto"/>
        <w:ind w:left="284"/>
        <w:jc w:val="both"/>
        <w:rPr>
          <w:rFonts w:asciiTheme="minorHAnsi" w:hAnsiTheme="minorHAnsi" w:cstheme="minorHAnsi"/>
        </w:rPr>
      </w:pPr>
      <w:r w:rsidRPr="0096208D">
        <w:rPr>
          <w:rFonts w:asciiTheme="minorHAnsi" w:hAnsiTheme="minorHAnsi" w:cstheme="minorHAnsi"/>
        </w:rPr>
        <w:t xml:space="preserve">w sprawie określenia szczegółowych zasad i warunków podnoszenia  kwalifikacji zawodowych przez pracowników </w:t>
      </w:r>
      <w:r w:rsidR="00F449C4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49057C75" w14:textId="0BE5C6CE" w:rsidR="002F0854" w:rsidRDefault="002F0854" w:rsidP="004E2B9C">
      <w:pPr>
        <w:pStyle w:val="Body3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Obejmuje </w:t>
      </w:r>
      <w:r w:rsidRPr="00B27F62">
        <w:rPr>
          <w:rFonts w:asciiTheme="minorHAnsi" w:hAnsiTheme="minorHAnsi" w:cstheme="minorHAnsi"/>
          <w:iCs/>
          <w:sz w:val="24"/>
        </w:rPr>
        <w:t>Panią</w:t>
      </w:r>
      <w:r w:rsidR="00F449C4">
        <w:rPr>
          <w:rFonts w:asciiTheme="minorHAnsi" w:hAnsiTheme="minorHAnsi" w:cstheme="minorHAnsi"/>
          <w:iCs/>
          <w:sz w:val="24"/>
        </w:rPr>
        <w:t>/Pana</w:t>
      </w:r>
      <w:r w:rsidRPr="00B27F62">
        <w:rPr>
          <w:rFonts w:asciiTheme="minorHAnsi" w:hAnsiTheme="minorHAnsi" w:cstheme="minorHAnsi"/>
          <w:iCs/>
          <w:sz w:val="24"/>
        </w:rPr>
        <w:t xml:space="preserve"> </w:t>
      </w:r>
      <w:r w:rsidRPr="00B27F62">
        <w:rPr>
          <w:rFonts w:asciiTheme="minorHAnsi" w:hAnsiTheme="minorHAnsi" w:cstheme="minorHAnsi"/>
          <w:bCs/>
          <w:iCs/>
          <w:sz w:val="24"/>
        </w:rPr>
        <w:t>układ zbiorowy pracy</w:t>
      </w:r>
      <w:r w:rsidRPr="00B27F62">
        <w:rPr>
          <w:rFonts w:asciiTheme="minorHAnsi" w:hAnsiTheme="minorHAnsi" w:cstheme="minorHAnsi"/>
          <w:iCs/>
          <w:sz w:val="24"/>
        </w:rPr>
        <w:t>:</w:t>
      </w:r>
      <w:r w:rsidR="00CD317F">
        <w:rPr>
          <w:rFonts w:asciiTheme="minorHAnsi" w:hAnsiTheme="minorHAnsi" w:cstheme="minorHAnsi"/>
          <w:iCs/>
          <w:sz w:val="24"/>
        </w:rPr>
        <w:t xml:space="preserve"> nie dotyczy</w:t>
      </w:r>
    </w:p>
    <w:p w14:paraId="4A6526ED" w14:textId="55B9A0BC" w:rsidR="002F0854" w:rsidRPr="00850DAD" w:rsidRDefault="002F0854" w:rsidP="004E2B9C">
      <w:pPr>
        <w:pStyle w:val="Body3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Cs/>
          <w:sz w:val="24"/>
        </w:rPr>
      </w:pPr>
      <w:r w:rsidRPr="0004146C">
        <w:rPr>
          <w:rFonts w:asciiTheme="minorHAnsi" w:hAnsiTheme="minorHAnsi" w:cstheme="minorHAnsi"/>
          <w:bCs/>
          <w:iCs/>
          <w:sz w:val="24"/>
        </w:rPr>
        <w:t>Nazwa instytucji zabezpieczenia społecznego</w:t>
      </w:r>
      <w:r w:rsidRPr="00850DAD">
        <w:rPr>
          <w:rFonts w:asciiTheme="minorHAnsi" w:hAnsiTheme="minorHAnsi" w:cstheme="minorHAnsi"/>
          <w:iCs/>
          <w:sz w:val="24"/>
        </w:rPr>
        <w:t>, do których wpływają składki na ubezpieczenia społeczne związane z Pani</w:t>
      </w:r>
      <w:r w:rsidR="00F449C4">
        <w:rPr>
          <w:rFonts w:asciiTheme="minorHAnsi" w:hAnsiTheme="minorHAnsi" w:cstheme="minorHAnsi"/>
          <w:iCs/>
          <w:sz w:val="24"/>
        </w:rPr>
        <w:t>/Pana</w:t>
      </w:r>
      <w:r w:rsidRPr="00850DAD">
        <w:rPr>
          <w:rFonts w:asciiTheme="minorHAnsi" w:hAnsiTheme="minorHAnsi" w:cstheme="minorHAnsi"/>
          <w:iCs/>
          <w:sz w:val="24"/>
        </w:rPr>
        <w:t xml:space="preserve"> stosunkiem pracy:</w:t>
      </w:r>
      <w:r w:rsidR="00850DAD" w:rsidRPr="00850DAD">
        <w:rPr>
          <w:rFonts w:asciiTheme="minorHAnsi" w:hAnsiTheme="minorHAnsi" w:cstheme="minorHAnsi"/>
          <w:iCs/>
          <w:sz w:val="24"/>
        </w:rPr>
        <w:t xml:space="preserve"> </w:t>
      </w:r>
      <w:r w:rsidR="00CD317F" w:rsidRPr="00850DAD">
        <w:rPr>
          <w:rFonts w:asciiTheme="minorHAnsi" w:hAnsiTheme="minorHAnsi" w:cstheme="minorHAnsi"/>
          <w:iCs/>
          <w:sz w:val="24"/>
        </w:rPr>
        <w:t>Zakład Ubezpieczeń Społecznych Warszawa - Wola</w:t>
      </w:r>
    </w:p>
    <w:p w14:paraId="2A66055B" w14:textId="1FBD8AC2" w:rsidR="00850DAD" w:rsidRDefault="002F0854" w:rsidP="004E2B9C">
      <w:pPr>
        <w:pStyle w:val="Body3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iCs/>
          <w:sz w:val="24"/>
        </w:rPr>
      </w:pPr>
      <w:r w:rsidRPr="00850DAD">
        <w:rPr>
          <w:rFonts w:asciiTheme="minorHAnsi" w:hAnsiTheme="minorHAnsi" w:cstheme="minorHAnsi"/>
          <w:iCs/>
          <w:sz w:val="24"/>
        </w:rPr>
        <w:t>Przysługuje Pani</w:t>
      </w:r>
      <w:r w:rsidR="00F449C4">
        <w:rPr>
          <w:rFonts w:asciiTheme="minorHAnsi" w:hAnsiTheme="minorHAnsi" w:cstheme="minorHAnsi"/>
          <w:iCs/>
          <w:sz w:val="24"/>
        </w:rPr>
        <w:t>/Panu</w:t>
      </w:r>
      <w:r w:rsidRPr="00850DAD">
        <w:rPr>
          <w:rFonts w:asciiTheme="minorHAnsi" w:hAnsiTheme="minorHAnsi" w:cstheme="minorHAnsi"/>
          <w:iCs/>
          <w:sz w:val="24"/>
        </w:rPr>
        <w:t xml:space="preserve"> prawo </w:t>
      </w:r>
      <w:r w:rsidRPr="00850DAD">
        <w:rPr>
          <w:rFonts w:asciiTheme="minorHAnsi" w:hAnsiTheme="minorHAnsi" w:cstheme="minorHAnsi"/>
          <w:bCs/>
          <w:iCs/>
          <w:sz w:val="24"/>
        </w:rPr>
        <w:t>ochrony związanej z zabezpieczeniem społecznym</w:t>
      </w:r>
      <w:r w:rsidRPr="00850DAD">
        <w:rPr>
          <w:rFonts w:asciiTheme="minorHAnsi" w:hAnsiTheme="minorHAnsi" w:cstheme="minorHAnsi"/>
          <w:iCs/>
          <w:sz w:val="24"/>
        </w:rPr>
        <w:t>,</w:t>
      </w:r>
      <w:r>
        <w:rPr>
          <w:rFonts w:asciiTheme="minorHAnsi" w:hAnsiTheme="minorHAnsi" w:cstheme="minorHAnsi"/>
          <w:iCs/>
          <w:sz w:val="24"/>
        </w:rPr>
        <w:t xml:space="preserve"> zapewnianej przez pracodawcę</w:t>
      </w:r>
      <w:r w:rsidR="00850DAD">
        <w:rPr>
          <w:rFonts w:asciiTheme="minorHAnsi" w:hAnsiTheme="minorHAnsi" w:cstheme="minorHAnsi"/>
          <w:iCs/>
          <w:sz w:val="24"/>
        </w:rPr>
        <w:t xml:space="preserve"> instytucja finansowa do której odprowadzane są Pani/Pana wpłaty na Pracownicze Plany Kapitałowe (PPK)</w:t>
      </w:r>
      <w:r>
        <w:rPr>
          <w:rFonts w:asciiTheme="minorHAnsi" w:hAnsiTheme="minorHAnsi" w:cstheme="minorHAnsi"/>
          <w:iCs/>
          <w:sz w:val="24"/>
        </w:rPr>
        <w:t>:</w:t>
      </w:r>
      <w:r w:rsidR="00850DAD">
        <w:rPr>
          <w:rFonts w:asciiTheme="minorHAnsi" w:hAnsiTheme="minorHAnsi" w:cstheme="minorHAnsi"/>
          <w:iCs/>
          <w:sz w:val="24"/>
        </w:rPr>
        <w:t xml:space="preserve"> </w:t>
      </w:r>
    </w:p>
    <w:p w14:paraId="25932C77" w14:textId="63A119DF" w:rsidR="002F0854" w:rsidRDefault="00F449C4" w:rsidP="00B9281C">
      <w:pPr>
        <w:pStyle w:val="Body3"/>
        <w:spacing w:after="0" w:line="276" w:lineRule="auto"/>
        <w:ind w:left="0" w:firstLine="284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79CF218B" w14:textId="77777777" w:rsidR="002F0854" w:rsidRDefault="002F0854" w:rsidP="00F5498C">
      <w:pPr>
        <w:spacing w:line="276" w:lineRule="auto"/>
      </w:pPr>
    </w:p>
    <w:p w14:paraId="48FD1F50" w14:textId="199D1FE9" w:rsidR="005567C7" w:rsidRDefault="005567C7" w:rsidP="00F5498C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 w:val="24"/>
        </w:rPr>
      </w:pPr>
    </w:p>
    <w:p w14:paraId="3BDDDCED" w14:textId="77777777" w:rsidR="00A80C2F" w:rsidRDefault="00A80C2F" w:rsidP="00F5498C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 w:val="24"/>
        </w:rPr>
      </w:pPr>
    </w:p>
    <w:p w14:paraId="1086264E" w14:textId="05783CC1" w:rsidR="00185C1D" w:rsidRDefault="00185C1D" w:rsidP="00F5498C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 w:val="24"/>
        </w:rPr>
      </w:pPr>
    </w:p>
    <w:p w14:paraId="01DE8C90" w14:textId="3FDC4783" w:rsidR="00185C1D" w:rsidRDefault="00185C1D" w:rsidP="00F5498C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………………………………………………..</w:t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  <w:t>…………………………………………………</w:t>
      </w:r>
    </w:p>
    <w:p w14:paraId="70BF775A" w14:textId="50097960" w:rsidR="00185C1D" w:rsidRDefault="00185C1D" w:rsidP="00F5498C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(data i podpis pracownika)</w:t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</w:r>
      <w:r>
        <w:rPr>
          <w:rFonts w:asciiTheme="minorHAnsi" w:hAnsiTheme="minorHAnsi" w:cstheme="minorHAnsi"/>
          <w:iCs/>
          <w:sz w:val="24"/>
        </w:rPr>
        <w:tab/>
        <w:t xml:space="preserve">             (podpis pracodawcy)</w:t>
      </w:r>
    </w:p>
    <w:p w14:paraId="08511A92" w14:textId="3F6D9890" w:rsidR="00185C1D" w:rsidRPr="00185C1D" w:rsidRDefault="00185C1D" w:rsidP="00F5498C">
      <w:pPr>
        <w:pStyle w:val="Body3"/>
        <w:spacing w:after="0" w:line="276" w:lineRule="auto"/>
        <w:ind w:left="0"/>
        <w:rPr>
          <w:rFonts w:asciiTheme="minorHAnsi" w:hAnsiTheme="minorHAnsi" w:cstheme="minorHAnsi"/>
          <w:iCs/>
          <w:szCs w:val="20"/>
        </w:rPr>
      </w:pPr>
      <w:r>
        <w:rPr>
          <w:rFonts w:asciiTheme="minorHAnsi" w:hAnsiTheme="minorHAnsi" w:cstheme="minorHAnsi"/>
          <w:iCs/>
          <w:szCs w:val="20"/>
        </w:rPr>
        <w:t>(</w:t>
      </w:r>
    </w:p>
    <w:sectPr w:rsidR="00185C1D" w:rsidRPr="0018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420"/>
    <w:multiLevelType w:val="hybridMultilevel"/>
    <w:tmpl w:val="601476F8"/>
    <w:lvl w:ilvl="0" w:tplc="D0BAF3F2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2186"/>
    <w:multiLevelType w:val="hybridMultilevel"/>
    <w:tmpl w:val="E1A63B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7C14"/>
    <w:multiLevelType w:val="multilevel"/>
    <w:tmpl w:val="D5AA8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670543"/>
    <w:multiLevelType w:val="hybridMultilevel"/>
    <w:tmpl w:val="CECAA756"/>
    <w:lvl w:ilvl="0" w:tplc="1DA0F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F2CE0"/>
    <w:multiLevelType w:val="multilevel"/>
    <w:tmpl w:val="91CCB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C9B2682"/>
    <w:multiLevelType w:val="hybridMultilevel"/>
    <w:tmpl w:val="109A38DC"/>
    <w:lvl w:ilvl="0" w:tplc="FE4E8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F74"/>
    <w:multiLevelType w:val="multilevel"/>
    <w:tmpl w:val="91CCB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1F325F"/>
    <w:multiLevelType w:val="hybridMultilevel"/>
    <w:tmpl w:val="659EC4B6"/>
    <w:lvl w:ilvl="0" w:tplc="B41873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7152FE"/>
    <w:multiLevelType w:val="hybridMultilevel"/>
    <w:tmpl w:val="814499F4"/>
    <w:lvl w:ilvl="0" w:tplc="021E981A">
      <w:start w:val="2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28F4A5C"/>
    <w:multiLevelType w:val="hybridMultilevel"/>
    <w:tmpl w:val="C73A7CF2"/>
    <w:lvl w:ilvl="0" w:tplc="282C8C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3FC6"/>
    <w:multiLevelType w:val="hybridMultilevel"/>
    <w:tmpl w:val="C688F8B0"/>
    <w:lvl w:ilvl="0" w:tplc="26922F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1E02"/>
    <w:multiLevelType w:val="hybridMultilevel"/>
    <w:tmpl w:val="49C69E6E"/>
    <w:lvl w:ilvl="0" w:tplc="61B4C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154EF"/>
    <w:multiLevelType w:val="hybridMultilevel"/>
    <w:tmpl w:val="96001B34"/>
    <w:lvl w:ilvl="0" w:tplc="1A0805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C611F"/>
    <w:multiLevelType w:val="hybridMultilevel"/>
    <w:tmpl w:val="4A1EF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F6995"/>
    <w:multiLevelType w:val="hybridMultilevel"/>
    <w:tmpl w:val="AD9A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6D37"/>
    <w:multiLevelType w:val="hybridMultilevel"/>
    <w:tmpl w:val="280E1F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4E6C60"/>
    <w:multiLevelType w:val="hybridMultilevel"/>
    <w:tmpl w:val="49C69E6E"/>
    <w:lvl w:ilvl="0" w:tplc="61B4C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9177E"/>
    <w:multiLevelType w:val="hybridMultilevel"/>
    <w:tmpl w:val="D806F24C"/>
    <w:lvl w:ilvl="0" w:tplc="6DC0F6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F417C"/>
    <w:multiLevelType w:val="hybridMultilevel"/>
    <w:tmpl w:val="C260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E34D3"/>
    <w:multiLevelType w:val="hybridMultilevel"/>
    <w:tmpl w:val="BFDCE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D5D4E"/>
    <w:multiLevelType w:val="multilevel"/>
    <w:tmpl w:val="75D60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F920E6"/>
    <w:multiLevelType w:val="multilevel"/>
    <w:tmpl w:val="8C643E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56127A"/>
    <w:multiLevelType w:val="multilevel"/>
    <w:tmpl w:val="F81628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73747F"/>
    <w:multiLevelType w:val="hybridMultilevel"/>
    <w:tmpl w:val="F822D8E8"/>
    <w:lvl w:ilvl="0" w:tplc="3782E37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73199"/>
    <w:multiLevelType w:val="hybridMultilevel"/>
    <w:tmpl w:val="1CD478BE"/>
    <w:lvl w:ilvl="0" w:tplc="09507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7CC2"/>
    <w:multiLevelType w:val="hybridMultilevel"/>
    <w:tmpl w:val="C37AB2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FD22D5"/>
    <w:multiLevelType w:val="hybridMultilevel"/>
    <w:tmpl w:val="F66C3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345583"/>
    <w:multiLevelType w:val="hybridMultilevel"/>
    <w:tmpl w:val="3A7E4ECE"/>
    <w:lvl w:ilvl="0" w:tplc="09507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63699"/>
    <w:multiLevelType w:val="multilevel"/>
    <w:tmpl w:val="7598D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4"/>
  </w:num>
  <w:num w:numId="5">
    <w:abstractNumId w:val="15"/>
  </w:num>
  <w:num w:numId="6">
    <w:abstractNumId w:val="6"/>
  </w:num>
  <w:num w:numId="7">
    <w:abstractNumId w:val="11"/>
  </w:num>
  <w:num w:numId="8">
    <w:abstractNumId w:val="14"/>
  </w:num>
  <w:num w:numId="9">
    <w:abstractNumId w:val="20"/>
  </w:num>
  <w:num w:numId="10">
    <w:abstractNumId w:val="22"/>
  </w:num>
  <w:num w:numId="11">
    <w:abstractNumId w:val="8"/>
  </w:num>
  <w:num w:numId="12">
    <w:abstractNumId w:val="28"/>
  </w:num>
  <w:num w:numId="13">
    <w:abstractNumId w:val="23"/>
  </w:num>
  <w:num w:numId="14">
    <w:abstractNumId w:val="21"/>
  </w:num>
  <w:num w:numId="15">
    <w:abstractNumId w:val="4"/>
  </w:num>
  <w:num w:numId="16">
    <w:abstractNumId w:val="2"/>
  </w:num>
  <w:num w:numId="17">
    <w:abstractNumId w:val="1"/>
  </w:num>
  <w:num w:numId="18">
    <w:abstractNumId w:val="18"/>
  </w:num>
  <w:num w:numId="19">
    <w:abstractNumId w:val="25"/>
  </w:num>
  <w:num w:numId="20">
    <w:abstractNumId w:val="13"/>
  </w:num>
  <w:num w:numId="21">
    <w:abstractNumId w:val="26"/>
  </w:num>
  <w:num w:numId="22">
    <w:abstractNumId w:val="3"/>
  </w:num>
  <w:num w:numId="23">
    <w:abstractNumId w:val="27"/>
  </w:num>
  <w:num w:numId="24">
    <w:abstractNumId w:val="0"/>
  </w:num>
  <w:num w:numId="25">
    <w:abstractNumId w:val="10"/>
  </w:num>
  <w:num w:numId="26">
    <w:abstractNumId w:val="17"/>
  </w:num>
  <w:num w:numId="27">
    <w:abstractNumId w:val="9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F9"/>
    <w:rsid w:val="0004146C"/>
    <w:rsid w:val="0004531C"/>
    <w:rsid w:val="00086785"/>
    <w:rsid w:val="00091093"/>
    <w:rsid w:val="000D1AE8"/>
    <w:rsid w:val="000F14DA"/>
    <w:rsid w:val="00103918"/>
    <w:rsid w:val="00121CEF"/>
    <w:rsid w:val="00146D50"/>
    <w:rsid w:val="0015476F"/>
    <w:rsid w:val="00161F39"/>
    <w:rsid w:val="00185C1D"/>
    <w:rsid w:val="00191B09"/>
    <w:rsid w:val="001E69A6"/>
    <w:rsid w:val="001F0FFE"/>
    <w:rsid w:val="002F0854"/>
    <w:rsid w:val="00311F94"/>
    <w:rsid w:val="00336A09"/>
    <w:rsid w:val="003A7841"/>
    <w:rsid w:val="0045121B"/>
    <w:rsid w:val="004E2B9C"/>
    <w:rsid w:val="00517F76"/>
    <w:rsid w:val="0054688A"/>
    <w:rsid w:val="005567C7"/>
    <w:rsid w:val="005662EA"/>
    <w:rsid w:val="0058494A"/>
    <w:rsid w:val="00687C17"/>
    <w:rsid w:val="007718F9"/>
    <w:rsid w:val="007D471E"/>
    <w:rsid w:val="008337D4"/>
    <w:rsid w:val="00850DAD"/>
    <w:rsid w:val="008A1F74"/>
    <w:rsid w:val="008E5CC8"/>
    <w:rsid w:val="0094144B"/>
    <w:rsid w:val="0096208D"/>
    <w:rsid w:val="00971157"/>
    <w:rsid w:val="009F37A0"/>
    <w:rsid w:val="009F602B"/>
    <w:rsid w:val="00A80C2F"/>
    <w:rsid w:val="00A92031"/>
    <w:rsid w:val="00AB7850"/>
    <w:rsid w:val="00B27F62"/>
    <w:rsid w:val="00B9281C"/>
    <w:rsid w:val="00B970DC"/>
    <w:rsid w:val="00CC147C"/>
    <w:rsid w:val="00CD317F"/>
    <w:rsid w:val="00D1228A"/>
    <w:rsid w:val="00D21F96"/>
    <w:rsid w:val="00DA011D"/>
    <w:rsid w:val="00DF7FDE"/>
    <w:rsid w:val="00E6066B"/>
    <w:rsid w:val="00E91CA8"/>
    <w:rsid w:val="00EA3A0E"/>
    <w:rsid w:val="00F231D1"/>
    <w:rsid w:val="00F449C4"/>
    <w:rsid w:val="00F5498C"/>
    <w:rsid w:val="00F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C8B6"/>
  <w15:chartTrackingRefBased/>
  <w15:docId w15:val="{00C81C92-63B3-4840-A2C2-0505E091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854"/>
    <w:pPr>
      <w:ind w:left="720"/>
      <w:contextualSpacing/>
    </w:pPr>
  </w:style>
  <w:style w:type="paragraph" w:customStyle="1" w:styleId="Body3">
    <w:name w:val="Body 3"/>
    <w:basedOn w:val="Normalny"/>
    <w:rsid w:val="002F0854"/>
    <w:pPr>
      <w:spacing w:after="140" w:line="288" w:lineRule="auto"/>
      <w:ind w:left="2041"/>
      <w:jc w:val="both"/>
    </w:pPr>
    <w:rPr>
      <w:rFonts w:ascii="Arial" w:hAnsi="Arial"/>
      <w:kern w:val="20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rsid w:val="002F0854"/>
    <w:rPr>
      <w:i/>
      <w:iCs/>
    </w:rPr>
  </w:style>
  <w:style w:type="paragraph" w:styleId="NormalnyWeb">
    <w:name w:val="Normal (Web)"/>
    <w:basedOn w:val="Normalny"/>
    <w:uiPriority w:val="99"/>
    <w:unhideWhenUsed/>
    <w:rsid w:val="005567C7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567C7"/>
  </w:style>
  <w:style w:type="paragraph" w:customStyle="1" w:styleId="text-justify">
    <w:name w:val="text-justify"/>
    <w:basedOn w:val="Normalny"/>
    <w:rsid w:val="005567C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4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2CE3-17CA-4FDE-BA2B-E36C223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</dc:creator>
  <cp:keywords/>
  <dc:description/>
  <cp:lastModifiedBy>Małgorzata Kucharska</cp:lastModifiedBy>
  <cp:revision>36</cp:revision>
  <cp:lastPrinted>2023-04-27T05:48:00Z</cp:lastPrinted>
  <dcterms:created xsi:type="dcterms:W3CDTF">2023-03-14T11:19:00Z</dcterms:created>
  <dcterms:modified xsi:type="dcterms:W3CDTF">2023-10-10T10:02:00Z</dcterms:modified>
</cp:coreProperties>
</file>